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EE673" w14:textId="76BBC7BB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4141"/>
        <w:gridCol w:w="6350"/>
      </w:tblGrid>
      <w:tr w:rsidR="00E028D0" w:rsidRPr="00162334" w14:paraId="20020CEC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5C28679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6350" w:type="dxa"/>
          </w:tcPr>
          <w:p w14:paraId="1519F614" w14:textId="041AA81A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Lisansüstü Eğitim Enstitüsü</w:t>
            </w:r>
          </w:p>
        </w:tc>
      </w:tr>
      <w:tr w:rsidR="00E028D0" w:rsidRPr="00162334" w14:paraId="1FB204F9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9B6814B" w14:textId="1F2534F3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Unvanı</w:t>
            </w:r>
            <w:r w:rsidR="00416674">
              <w:rPr>
                <w:rFonts w:ascii="Cambria" w:hAnsi="Cambria"/>
                <w:b/>
                <w:color w:val="002060"/>
              </w:rPr>
              <w:t>/Ad-Soyad</w:t>
            </w:r>
          </w:p>
        </w:tc>
        <w:tc>
          <w:tcPr>
            <w:tcW w:w="6350" w:type="dxa"/>
          </w:tcPr>
          <w:p w14:paraId="398ADFA1" w14:textId="79D19ECD" w:rsidR="00E028D0" w:rsidRPr="0055566A" w:rsidRDefault="00F56CB7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Büro Personeli Özgür Ataöv KARAGÖZOĞLU</w:t>
            </w:r>
          </w:p>
        </w:tc>
      </w:tr>
      <w:tr w:rsidR="00E028D0" w:rsidRPr="00162334" w14:paraId="0F34C2ED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0B758400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Bağlı Olduğu Yönetici</w:t>
            </w:r>
          </w:p>
        </w:tc>
        <w:tc>
          <w:tcPr>
            <w:tcW w:w="6350" w:type="dxa"/>
          </w:tcPr>
          <w:p w14:paraId="3655A8AD" w14:textId="24EB9F8D" w:rsidR="00E028D0" w:rsidRPr="00C50AC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Enstitü Sekreteri Yasemen AS</w:t>
            </w:r>
          </w:p>
        </w:tc>
      </w:tr>
      <w:tr w:rsidR="00E028D0" w:rsidRPr="00162334" w14:paraId="78F19533" w14:textId="77777777" w:rsidTr="000E0A26">
        <w:trPr>
          <w:trHeight w:val="340"/>
        </w:trPr>
        <w:tc>
          <w:tcPr>
            <w:tcW w:w="4141" w:type="dxa"/>
            <w:shd w:val="clear" w:color="auto" w:fill="F2F2F2" w:themeFill="background1" w:themeFillShade="F2"/>
            <w:vAlign w:val="center"/>
          </w:tcPr>
          <w:p w14:paraId="7626BBE9" w14:textId="77777777" w:rsidR="00E028D0" w:rsidRPr="00162334" w:rsidRDefault="00E028D0" w:rsidP="000E0A26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162334">
              <w:rPr>
                <w:rFonts w:ascii="Cambria" w:hAnsi="Cambria"/>
                <w:b/>
                <w:color w:val="002060"/>
              </w:rPr>
              <w:t>Yokluğunda Vekâlet Edecek</w:t>
            </w:r>
            <w:r>
              <w:rPr>
                <w:rFonts w:ascii="Cambria" w:hAnsi="Cambria"/>
                <w:b/>
                <w:color w:val="002060"/>
              </w:rPr>
              <w:t xml:space="preserve"> Personel</w:t>
            </w:r>
          </w:p>
        </w:tc>
        <w:tc>
          <w:tcPr>
            <w:tcW w:w="6350" w:type="dxa"/>
          </w:tcPr>
          <w:p w14:paraId="4703D43A" w14:textId="5B136B47" w:rsidR="00E028D0" w:rsidRPr="00162334" w:rsidRDefault="00736E74" w:rsidP="0006413F">
            <w:pPr>
              <w:pStyle w:val="AralkYok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Bilgisayar İşletmeni Zübeyde GÖL</w:t>
            </w:r>
            <w:r w:rsidR="00590ADB">
              <w:rPr>
                <w:rFonts w:ascii="Cambria" w:hAnsi="Cambria"/>
              </w:rPr>
              <w:t xml:space="preserve"> / Bilgisayar İşletmeni Engin OSKAY</w:t>
            </w:r>
          </w:p>
        </w:tc>
      </w:tr>
      <w:tr w:rsidR="00E028D0" w:rsidRPr="004349AE" w14:paraId="7731DC7D" w14:textId="77777777" w:rsidTr="000E0A26">
        <w:trPr>
          <w:trHeight w:val="340"/>
        </w:trPr>
        <w:tc>
          <w:tcPr>
            <w:tcW w:w="10491" w:type="dxa"/>
            <w:gridSpan w:val="2"/>
            <w:shd w:val="clear" w:color="auto" w:fill="F2F2F2" w:themeFill="background1" w:themeFillShade="F2"/>
            <w:vAlign w:val="center"/>
          </w:tcPr>
          <w:p w14:paraId="4D7AB300" w14:textId="77777777" w:rsidR="00E028D0" w:rsidRPr="00D742DB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Görevin/İşin Kısa Tanımı</w:t>
            </w:r>
          </w:p>
        </w:tc>
      </w:tr>
      <w:tr w:rsidR="00E028D0" w:rsidRPr="004349AE" w14:paraId="3671D306" w14:textId="77777777" w:rsidTr="000E0A26">
        <w:trPr>
          <w:trHeight w:val="984"/>
        </w:trPr>
        <w:tc>
          <w:tcPr>
            <w:tcW w:w="10491" w:type="dxa"/>
            <w:gridSpan w:val="2"/>
            <w:shd w:val="clear" w:color="auto" w:fill="FFFFFF" w:themeFill="background1"/>
          </w:tcPr>
          <w:p w14:paraId="4EE4B147" w14:textId="4CBA5799" w:rsidR="00E028D0" w:rsidRPr="0055566A" w:rsidRDefault="00736E74" w:rsidP="0006413F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Diploma ve mezuniyet ile ilgili iş ve işlemleri gerçekleştirmek</w:t>
            </w:r>
          </w:p>
        </w:tc>
      </w:tr>
    </w:tbl>
    <w:p w14:paraId="1CEA37D0" w14:textId="5D9FA907" w:rsidR="00E028D0" w:rsidRDefault="00E028D0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61" w:type="dxa"/>
        <w:tblInd w:w="-318" w:type="dxa"/>
        <w:tblLook w:val="04A0" w:firstRow="1" w:lastRow="0" w:firstColumn="1" w:lastColumn="0" w:noHBand="0" w:noVBand="1"/>
      </w:tblPr>
      <w:tblGrid>
        <w:gridCol w:w="10461"/>
      </w:tblGrid>
      <w:tr w:rsidR="00E028D0" w:rsidRPr="004349AE" w14:paraId="613B79AF" w14:textId="77777777" w:rsidTr="000E0A26">
        <w:trPr>
          <w:trHeight w:val="340"/>
        </w:trPr>
        <w:tc>
          <w:tcPr>
            <w:tcW w:w="10461" w:type="dxa"/>
            <w:shd w:val="clear" w:color="auto" w:fill="F2F2F2" w:themeFill="background1" w:themeFillShade="F2"/>
            <w:vAlign w:val="center"/>
          </w:tcPr>
          <w:p w14:paraId="7A63C9A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Görev, Yetki ve Sorumluluklar</w:t>
            </w:r>
          </w:p>
        </w:tc>
      </w:tr>
      <w:tr w:rsidR="00E028D0" w:rsidRPr="004349AE" w14:paraId="7E6CA20E" w14:textId="77777777" w:rsidTr="000E0A26">
        <w:tc>
          <w:tcPr>
            <w:tcW w:w="10461" w:type="dxa"/>
            <w:shd w:val="clear" w:color="auto" w:fill="FFFFFF" w:themeFill="background1"/>
          </w:tcPr>
          <w:p w14:paraId="552DEB00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Savunma sınavında başarılı olan öğrencilerin tezlerini mail üzerinden kontrol etmek</w:t>
            </w:r>
          </w:p>
          <w:p w14:paraId="5D9D4BCB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Kontrol edilen onayını ya da hata var ise eksiklerini öğrenciye bildirerek tezlerini tamamlamasını sağlamak </w:t>
            </w:r>
          </w:p>
          <w:p w14:paraId="7671A10E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Ön kontrolü tamamlayan ve onay alan öğrencilerin tezlerini kontrol ederek teslim almak.</w:t>
            </w:r>
          </w:p>
          <w:p w14:paraId="003C8F06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Öğrencilerin tezlerinin intihal oranına bakmak eğer intihal oranı yüksek çıkarsa danışmanı ve öğrenciyle görüşüp bilgi vermek </w:t>
            </w:r>
          </w:p>
          <w:p w14:paraId="2E479340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Tezleri üniversitemiz açık erişim sayfasına yüklemek </w:t>
            </w:r>
          </w:p>
          <w:p w14:paraId="0AE8CF54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Tezsiz bölümlerden mezun olacak öğrencilerin bölümlerden gelen dönem proje raporlarının OBS sistemine girilmesi ve öğrenci özlük dosyalarının arşivlenerek mezuniyetin yönetim kurulunda görüşülmesi için bilgi vermek </w:t>
            </w:r>
          </w:p>
          <w:p w14:paraId="7406A752" w14:textId="77777777" w:rsidR="00B4187B" w:rsidRDefault="00B4187B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>Mezuniyeti uygun olan ve intihal oranı %24 ün altında olan öğrenci listelerinin yönetim kurulunda görüşülmesi için vermek</w:t>
            </w:r>
          </w:p>
          <w:p w14:paraId="1651B3E6" w14:textId="1C699E42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olan öğrencilerin diploma basımının yapılması için Öğrenci İşleri Daire Başkanlığına yazışmalarının yapmak</w:t>
            </w:r>
          </w:p>
          <w:p w14:paraId="576F2F55" w14:textId="4A1F19FA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Mezun olan öğrencilerin özlük dosyalarını sosyal öğrenci işlerinden alınarak arşivlenmesi ve öğrencilerin teslim ettikleri tezlerin arşivlenmesini sağlamak </w:t>
            </w:r>
          </w:p>
          <w:p w14:paraId="5F77B33B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 w:cs="Arial"/>
                <w:b/>
                <w:bCs/>
                <w:color w:val="002060"/>
              </w:rPr>
              <w:t xml:space="preserve">Yönetim kurulunda görüşülen ve mezun olmasında sakınca görülmeyen öğrencilerin OBS de mezuniyetlerinin yapılması ve diplomaların imzalanması için sistem üzerinden göndermek </w:t>
            </w:r>
          </w:p>
          <w:p w14:paraId="0E23D918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Mezun olan öğrencilerin tezlerini ulusal tez merkezine yüklemek, hatalı ve kişisel verilere dikkat etmeyen öğrencilerin tezlerinin tekrar gözden geçirilmesini yaparak kişisel verileri koruma kanuna uygun hale getirmek </w:t>
            </w:r>
          </w:p>
          <w:p w14:paraId="104C2E76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 İmzalanan ve basılmış olan diplomaları Öğrenci İşleri Daire Başkanlığından alarak bölüm bazında düzenlerini sağlamak </w:t>
            </w:r>
          </w:p>
          <w:p w14:paraId="5319BDC7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Mezun olan ve diploması basılmış olan öğrencilere mezuniyet transkriptiyle birlikte diplomalarının teslimini yapmak </w:t>
            </w:r>
          </w:p>
          <w:p w14:paraId="1D926578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Telefon ve kurumsal mail adresine gelen öğrenci sorularının yanıtlamak </w:t>
            </w:r>
          </w:p>
          <w:p w14:paraId="144B6ED5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EBYS üzerinden öğrencilerle ilgili gelen evrakların sanal dosyalarına yerleştirmek</w:t>
            </w:r>
          </w:p>
          <w:p w14:paraId="2CE7AABC" w14:textId="77777777" w:rsidR="006B1B4E" w:rsidRDefault="006B1B4E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Mezun olup ulusal tez merkezinde yayınlanan tezinde hatalar tespit eden öğrencilerin dilekçe yazmasını sağlayarak ulusal tez merkeziyle yazışmalar yapmak.</w:t>
            </w:r>
          </w:p>
          <w:p w14:paraId="3D7EA131" w14:textId="44B01D3C" w:rsidR="00501CB0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Enstitü Yönetim Kurulu’nca mezuniyeti onaylanan öğrencilerin diploması hazır olanlara diplomalarını vermek</w:t>
            </w:r>
          </w:p>
          <w:p w14:paraId="46BCF1EE" w14:textId="77777777" w:rsidR="00F270ED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 xml:space="preserve">Enstitünün iletişim, sosyal medya ve internet sitesiyle ilgili faaliyetlerini yürütmek </w:t>
            </w:r>
          </w:p>
          <w:p w14:paraId="5999FF64" w14:textId="53E612CF" w:rsidR="00F270ED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Enstitünün Web Sayfasının düzenleme ve güncellenmesini yapmak</w:t>
            </w:r>
          </w:p>
          <w:p w14:paraId="54D6DD94" w14:textId="0401EF51" w:rsidR="00501CB0" w:rsidRPr="006A78C6" w:rsidRDefault="00F270ED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Güncel Ana Bilim Dalı Başkanlarının lis</w:t>
            </w:r>
            <w:r w:rsidR="00245E99" w:rsidRPr="006A78C6">
              <w:rPr>
                <w:rFonts w:ascii="Cambria" w:hAnsi="Cambria"/>
                <w:b/>
                <w:color w:val="002060"/>
              </w:rPr>
              <w:t>t</w:t>
            </w:r>
            <w:r w:rsidRPr="006A78C6">
              <w:rPr>
                <w:rFonts w:ascii="Cambria" w:hAnsi="Cambria"/>
                <w:b/>
                <w:color w:val="002060"/>
              </w:rPr>
              <w:t>esini ve bilgilerini tutmak</w:t>
            </w:r>
          </w:p>
          <w:p w14:paraId="43CE9A32" w14:textId="41CA7458" w:rsidR="00501CB0" w:rsidRPr="006A78C6" w:rsidRDefault="00736E74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Bağlı olduğu süreç ile yöneticileri tarafından verilen yazılı ve sözlü iş ve işlemleri yapmak</w:t>
            </w:r>
          </w:p>
          <w:p w14:paraId="2335C558" w14:textId="1CE4D9E8" w:rsidR="00501CB0" w:rsidRPr="006A78C6" w:rsidRDefault="00736E74" w:rsidP="00B4187B">
            <w:pPr>
              <w:pStyle w:val="AralkYok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color w:val="002060"/>
              </w:rPr>
            </w:pPr>
            <w:r w:rsidRPr="006A78C6">
              <w:rPr>
                <w:rFonts w:ascii="Cambria" w:hAnsi="Cambria"/>
                <w:b/>
                <w:color w:val="002060"/>
              </w:rPr>
              <w:t>İstirahatli, izinli ya da görevli olduğu günlerde yukarıda tanımlanan görevleri Bilgisayar İşletmeni Zübeyde GÖL yapacaktır</w:t>
            </w:r>
          </w:p>
          <w:p w14:paraId="51A69345" w14:textId="4F48711D" w:rsidR="006A78C6" w:rsidRPr="00892F41" w:rsidRDefault="006A78C6" w:rsidP="006B1B4E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64886E58" w14:textId="77777777" w:rsidR="003547F6" w:rsidRDefault="003547F6" w:rsidP="004023B0">
      <w:pPr>
        <w:pStyle w:val="AralkYok"/>
        <w:rPr>
          <w:rFonts w:ascii="Cambria" w:hAnsi="Cambria"/>
        </w:rPr>
      </w:pPr>
    </w:p>
    <w:tbl>
      <w:tblPr>
        <w:tblStyle w:val="TabloKlavuzuAk1"/>
        <w:tblW w:w="10491" w:type="dxa"/>
        <w:tblInd w:w="-318" w:type="dxa"/>
        <w:tblLook w:val="04A0" w:firstRow="1" w:lastRow="0" w:firstColumn="1" w:lastColumn="0" w:noHBand="0" w:noVBand="1"/>
      </w:tblPr>
      <w:tblGrid>
        <w:gridCol w:w="5132"/>
        <w:gridCol w:w="5359"/>
      </w:tblGrid>
      <w:tr w:rsidR="00E028D0" w:rsidRPr="004349AE" w14:paraId="01B704E2" w14:textId="77777777" w:rsidTr="000E0A26">
        <w:tc>
          <w:tcPr>
            <w:tcW w:w="5132" w:type="dxa"/>
            <w:shd w:val="clear" w:color="auto" w:fill="F2F2F2" w:themeFill="background1" w:themeFillShade="F2"/>
          </w:tcPr>
          <w:p w14:paraId="4744C2A5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TEBELLÜĞ EDEN</w:t>
            </w:r>
          </w:p>
        </w:tc>
        <w:tc>
          <w:tcPr>
            <w:tcW w:w="5359" w:type="dxa"/>
            <w:shd w:val="clear" w:color="auto" w:fill="F2F2F2" w:themeFill="background1" w:themeFillShade="F2"/>
          </w:tcPr>
          <w:p w14:paraId="33EC0CE2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ONAY</w:t>
            </w:r>
          </w:p>
        </w:tc>
      </w:tr>
      <w:tr w:rsidR="00E028D0" w:rsidRPr="004349AE" w14:paraId="333BB8D8" w14:textId="77777777" w:rsidTr="000E0A26">
        <w:tc>
          <w:tcPr>
            <w:tcW w:w="5132" w:type="dxa"/>
          </w:tcPr>
          <w:p w14:paraId="65431037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Bu dokümanda açıklanan görev tanımını okudum, yerine getirmeyi kabul ve taahhüt ederim.</w:t>
            </w:r>
          </w:p>
        </w:tc>
        <w:tc>
          <w:tcPr>
            <w:tcW w:w="5359" w:type="dxa"/>
            <w:vMerge w:val="restart"/>
          </w:tcPr>
          <w:p w14:paraId="58D1FE13" w14:textId="77777777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0955CF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2F74D5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69E1A8A" w14:textId="77777777" w:rsidR="00A357E4" w:rsidRDefault="00A357E4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9EFF6A2" w14:textId="77777777" w:rsidR="00F56CB7" w:rsidRDefault="00F56CB7" w:rsidP="00F56CB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18.03.2024</w:t>
            </w:r>
          </w:p>
          <w:p w14:paraId="0D9AEC95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2FAFEB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124B8D41" w14:textId="77777777" w:rsidR="00501CB0" w:rsidRDefault="00501CB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C40D37" w14:textId="310B1C5B" w:rsidR="00E028D0" w:rsidRPr="004349AE" w:rsidRDefault="00E028D0" w:rsidP="0006413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</w:tr>
      <w:tr w:rsidR="00E028D0" w:rsidRPr="004349AE" w14:paraId="30F56D62" w14:textId="77777777" w:rsidTr="000E0A26">
        <w:tc>
          <w:tcPr>
            <w:tcW w:w="5132" w:type="dxa"/>
          </w:tcPr>
          <w:p w14:paraId="152F0359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46742A32" w14:textId="77777777" w:rsidR="00F56CB7" w:rsidRDefault="00F56CB7" w:rsidP="00F56CB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18.03.2024</w:t>
            </w:r>
          </w:p>
          <w:p w14:paraId="672E1ED0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77E05620" w14:textId="77777777" w:rsidR="00501CB0" w:rsidRPr="004349AE" w:rsidRDefault="00501CB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  <w:p w14:paraId="3AB6B50E" w14:textId="33DC8EA9" w:rsidR="00E028D0" w:rsidRPr="004349AE" w:rsidRDefault="00E028D0" w:rsidP="00245E99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4349AE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5359" w:type="dxa"/>
            <w:vMerge/>
          </w:tcPr>
          <w:p w14:paraId="0E4CBCD8" w14:textId="77777777" w:rsidR="00E028D0" w:rsidRPr="004349AE" w:rsidRDefault="00E028D0" w:rsidP="0006413F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</w:tr>
    </w:tbl>
    <w:p w14:paraId="75E09B3C" w14:textId="2E521DCC" w:rsidR="00E028D0" w:rsidRDefault="00E028D0" w:rsidP="00245E99">
      <w:pPr>
        <w:pStyle w:val="AralkYok"/>
        <w:rPr>
          <w:rFonts w:ascii="Cambria" w:hAnsi="Cambria"/>
        </w:rPr>
      </w:pPr>
    </w:p>
    <w:sectPr w:rsidR="00E028D0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4DD8D" w14:textId="77777777" w:rsidR="00926BBD" w:rsidRDefault="00926BBD" w:rsidP="00534F7F">
      <w:pPr>
        <w:spacing w:after="0" w:line="240" w:lineRule="auto"/>
      </w:pPr>
      <w:r>
        <w:separator/>
      </w:r>
    </w:p>
  </w:endnote>
  <w:endnote w:type="continuationSeparator" w:id="0">
    <w:p w14:paraId="765985DD" w14:textId="77777777" w:rsidR="00926BBD" w:rsidRDefault="00926BB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39A3" w14:textId="77777777" w:rsidR="00DA3D3B" w:rsidRDefault="00DA3D3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8E70" w14:textId="77777777" w:rsidR="00DA3D3B" w:rsidRDefault="00DA3D3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FCD4A" w14:textId="77777777" w:rsidR="00DA3D3B" w:rsidRDefault="00DA3D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B237" w14:textId="77777777" w:rsidR="00926BBD" w:rsidRDefault="00926BBD" w:rsidP="00534F7F">
      <w:pPr>
        <w:spacing w:after="0" w:line="240" w:lineRule="auto"/>
      </w:pPr>
      <w:r>
        <w:separator/>
      </w:r>
    </w:p>
  </w:footnote>
  <w:footnote w:type="continuationSeparator" w:id="0">
    <w:p w14:paraId="25B98A24" w14:textId="77777777" w:rsidR="00926BBD" w:rsidRDefault="00926BB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C6B9E" w14:textId="77777777" w:rsidR="00DA3D3B" w:rsidRDefault="00DA3D3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65" w:type="pct"/>
      <w:tblInd w:w="-35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71"/>
      <w:gridCol w:w="5573"/>
      <w:gridCol w:w="1395"/>
      <w:gridCol w:w="1397"/>
    </w:tblGrid>
    <w:tr w:rsidR="0006413F" w14:paraId="5D9082B8" w14:textId="77777777" w:rsidTr="00DA3D3B">
      <w:trPr>
        <w:cantSplit/>
        <w:trHeight w:val="300"/>
      </w:trPr>
      <w:tc>
        <w:tcPr>
          <w:tcW w:w="953" w:type="pct"/>
          <w:vMerge w:val="restart"/>
          <w:vAlign w:val="center"/>
          <w:hideMark/>
        </w:tcPr>
        <w:p w14:paraId="3E5031F1" w14:textId="0BC3DB29" w:rsidR="0006413F" w:rsidRPr="00753E51" w:rsidRDefault="0006413F" w:rsidP="00C8021C">
          <w:pPr>
            <w:pStyle w:val="stBilgi"/>
            <w:jc w:val="center"/>
            <w:rPr>
              <w:rFonts w:cstheme="minorHAnsi"/>
            </w:rPr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73BB69B1" wp14:editId="4FDEF9B9">
                <wp:extent cx="904875" cy="695966"/>
                <wp:effectExtent l="0" t="0" r="0" b="889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9050" cy="699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6" w:type="pct"/>
          <w:vMerge w:val="restart"/>
          <w:tcBorders>
            <w:right w:val="single" w:sz="4" w:space="0" w:color="auto"/>
          </w:tcBorders>
          <w:vAlign w:val="center"/>
          <w:hideMark/>
        </w:tcPr>
        <w:p w14:paraId="2E5FFCD7" w14:textId="77777777" w:rsidR="0006413F" w:rsidRPr="00C8021C" w:rsidRDefault="0006413F" w:rsidP="00C8021C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T.C. </w:t>
          </w:r>
        </w:p>
        <w:p w14:paraId="7297A2E5" w14:textId="3E510FAC" w:rsidR="00A3013D" w:rsidRDefault="0006413F" w:rsidP="00A3013D">
          <w:pPr>
            <w:pStyle w:val="stBilgi"/>
            <w:jc w:val="center"/>
            <w:rPr>
              <w:rFonts w:ascii="Cambria" w:hAnsi="Cambria"/>
              <w:b/>
              <w:bCs/>
              <w:color w:val="002060"/>
              <w:sz w:val="24"/>
              <w:szCs w:val="24"/>
            </w:rPr>
          </w:pPr>
          <w:r w:rsidRPr="00C8021C"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KARABÜK ÜNİVERSİTESİ </w:t>
          </w:r>
        </w:p>
        <w:p w14:paraId="6EF2962C" w14:textId="50D0BAB5" w:rsidR="0006413F" w:rsidRPr="00753E51" w:rsidRDefault="0006413F" w:rsidP="00C8021C">
          <w:pPr>
            <w:pStyle w:val="stBilgi"/>
            <w:jc w:val="center"/>
            <w:rPr>
              <w:rFonts w:cstheme="minorHAnsi"/>
              <w:b/>
              <w:bCs/>
              <w:sz w:val="40"/>
              <w:szCs w:val="40"/>
            </w:rPr>
          </w:pPr>
          <w:r>
            <w:rPr>
              <w:rFonts w:ascii="Cambria" w:hAnsi="Cambria"/>
              <w:b/>
              <w:bCs/>
              <w:color w:val="002060"/>
              <w:sz w:val="24"/>
              <w:szCs w:val="24"/>
            </w:rPr>
            <w:t xml:space="preserve">Görev Tanımı </w:t>
          </w:r>
          <w:r w:rsidR="00A3013D">
            <w:rPr>
              <w:rFonts w:ascii="Cambria" w:hAnsi="Cambria"/>
              <w:b/>
              <w:bCs/>
              <w:color w:val="002060"/>
              <w:sz w:val="24"/>
              <w:szCs w:val="24"/>
            </w:rPr>
            <w:t>Formu</w:t>
          </w: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780C72" w14:textId="6AC75D67" w:rsidR="0006413F" w:rsidRPr="00C8021C" w:rsidRDefault="0006413F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 w:rsidRPr="00C8021C">
            <w:rPr>
              <w:rFonts w:ascii="Cambria" w:hAnsi="Cambria"/>
              <w:b/>
              <w:bCs/>
              <w:sz w:val="16"/>
              <w:szCs w:val="16"/>
            </w:rPr>
            <w:t>Doküman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8251FE" w14:textId="7FC9ED0B" w:rsidR="0006413F" w:rsidRPr="00C8021C" w:rsidRDefault="00ED2AD0" w:rsidP="00C8021C">
          <w:pPr>
            <w:pStyle w:val="stBilgi"/>
            <w:ind w:right="-112"/>
            <w:rPr>
              <w:rFonts w:ascii="Cambria" w:hAnsi="Cambria"/>
              <w:b/>
              <w:bCs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UNİKA</w:t>
          </w:r>
          <w:r w:rsidR="0006413F" w:rsidRPr="00C8021C">
            <w:rPr>
              <w:rFonts w:ascii="Cambria" w:hAnsi="Cambria"/>
              <w:b/>
              <w:bCs/>
              <w:color w:val="002060"/>
              <w:sz w:val="16"/>
              <w:szCs w:val="16"/>
            </w:rPr>
            <w:t>-</w:t>
          </w:r>
          <w:r w:rsidR="002F0C16">
            <w:rPr>
              <w:rFonts w:ascii="Cambria" w:hAnsi="Cambria"/>
              <w:b/>
              <w:bCs/>
              <w:color w:val="002060"/>
              <w:sz w:val="16"/>
              <w:szCs w:val="16"/>
            </w:rPr>
            <w:t>FRM-0211</w:t>
          </w:r>
        </w:p>
      </w:tc>
    </w:tr>
    <w:tr w:rsidR="0006413F" w14:paraId="2DC8D9C5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BF3BA05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2033F7E2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4B95712" w14:textId="5DEB5342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4E0955" w14:textId="309A4F76" w:rsidR="0006413F" w:rsidRPr="00EF5411" w:rsidRDefault="002F0C16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22.06.2022</w:t>
          </w:r>
        </w:p>
      </w:tc>
    </w:tr>
    <w:tr w:rsidR="0006413F" w14:paraId="7657B2C7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0D5736E2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65E1272F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A920ED" w14:textId="14817A23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60D853" w14:textId="5350C5AD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6413F" w14:paraId="51EA5759" w14:textId="77777777" w:rsidTr="00DA3D3B">
      <w:trPr>
        <w:cantSplit/>
        <w:trHeight w:val="300"/>
      </w:trPr>
      <w:tc>
        <w:tcPr>
          <w:tcW w:w="953" w:type="pct"/>
          <w:vMerge/>
          <w:vAlign w:val="center"/>
          <w:hideMark/>
        </w:tcPr>
        <w:p w14:paraId="1D727933" w14:textId="77777777" w:rsidR="0006413F" w:rsidRPr="00753E51" w:rsidRDefault="0006413F" w:rsidP="00C8021C">
          <w:pPr>
            <w:rPr>
              <w:rFonts w:cstheme="minorHAnsi"/>
            </w:rPr>
          </w:pPr>
        </w:p>
      </w:tc>
      <w:tc>
        <w:tcPr>
          <w:tcW w:w="2696" w:type="pct"/>
          <w:vMerge/>
          <w:tcBorders>
            <w:right w:val="single" w:sz="4" w:space="0" w:color="auto"/>
          </w:tcBorders>
          <w:vAlign w:val="center"/>
          <w:hideMark/>
        </w:tcPr>
        <w:p w14:paraId="4BA06B93" w14:textId="77777777" w:rsidR="0006413F" w:rsidRPr="00753E51" w:rsidRDefault="0006413F" w:rsidP="00C8021C">
          <w:pPr>
            <w:rPr>
              <w:rFonts w:cstheme="minorHAnsi"/>
              <w:b/>
              <w:bCs/>
              <w:sz w:val="40"/>
              <w:szCs w:val="40"/>
            </w:rPr>
          </w:pPr>
        </w:p>
      </w:tc>
      <w:tc>
        <w:tcPr>
          <w:tcW w:w="6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BBC45" w14:textId="41C47DDE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6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82830D" w14:textId="48682927" w:rsidR="0006413F" w:rsidRPr="00EF5411" w:rsidRDefault="0006413F" w:rsidP="00C8021C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625D211" w14:textId="77777777" w:rsidR="0006413F" w:rsidRPr="004023B0" w:rsidRDefault="0006413F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DAE79" w14:textId="77777777" w:rsidR="00DA3D3B" w:rsidRDefault="00DA3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1413E"/>
    <w:multiLevelType w:val="hybridMultilevel"/>
    <w:tmpl w:val="58DA37BC"/>
    <w:lvl w:ilvl="0" w:tplc="041F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117E3103"/>
    <w:multiLevelType w:val="hybridMultilevel"/>
    <w:tmpl w:val="0DE8D21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E66E1"/>
    <w:multiLevelType w:val="hybridMultilevel"/>
    <w:tmpl w:val="10E6C4E4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2EC1623A"/>
    <w:multiLevelType w:val="hybridMultilevel"/>
    <w:tmpl w:val="668A2C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20863"/>
    <w:multiLevelType w:val="hybridMultilevel"/>
    <w:tmpl w:val="C5BC67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9A4259"/>
    <w:multiLevelType w:val="hybridMultilevel"/>
    <w:tmpl w:val="2CCE4EDE"/>
    <w:lvl w:ilvl="0" w:tplc="041F000D">
      <w:start w:val="1"/>
      <w:numFmt w:val="bullet"/>
      <w:lvlText w:val=""/>
      <w:lvlJc w:val="left"/>
      <w:pPr>
        <w:ind w:left="8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7" w15:restartNumberingAfterBreak="0">
    <w:nsid w:val="41800F3C"/>
    <w:multiLevelType w:val="hybridMultilevel"/>
    <w:tmpl w:val="580E67B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F04AE"/>
    <w:multiLevelType w:val="hybridMultilevel"/>
    <w:tmpl w:val="6ED2E4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CE5B85"/>
    <w:multiLevelType w:val="hybridMultilevel"/>
    <w:tmpl w:val="7102C0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F712C"/>
    <w:multiLevelType w:val="hybridMultilevel"/>
    <w:tmpl w:val="84EE243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FF46B0"/>
    <w:multiLevelType w:val="hybridMultilevel"/>
    <w:tmpl w:val="3934F5D6"/>
    <w:lvl w:ilvl="0" w:tplc="041F000D">
      <w:start w:val="1"/>
      <w:numFmt w:val="bullet"/>
      <w:lvlText w:val=""/>
      <w:lvlJc w:val="left"/>
      <w:pPr>
        <w:ind w:left="117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2" w15:restartNumberingAfterBreak="0">
    <w:nsid w:val="6E9C1F18"/>
    <w:multiLevelType w:val="hybridMultilevel"/>
    <w:tmpl w:val="10502B1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326AD"/>
    <w:multiLevelType w:val="hybridMultilevel"/>
    <w:tmpl w:val="ED9E6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2A80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47D9E"/>
    <w:multiLevelType w:val="hybridMultilevel"/>
    <w:tmpl w:val="B4EA17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8034">
    <w:abstractNumId w:val="2"/>
  </w:num>
  <w:num w:numId="2" w16cid:durableId="737633532">
    <w:abstractNumId w:val="5"/>
  </w:num>
  <w:num w:numId="3" w16cid:durableId="1172601330">
    <w:abstractNumId w:val="8"/>
  </w:num>
  <w:num w:numId="4" w16cid:durableId="1513375949">
    <w:abstractNumId w:val="10"/>
  </w:num>
  <w:num w:numId="5" w16cid:durableId="1784685740">
    <w:abstractNumId w:val="7"/>
  </w:num>
  <w:num w:numId="6" w16cid:durableId="311181020">
    <w:abstractNumId w:val="0"/>
  </w:num>
  <w:num w:numId="7" w16cid:durableId="694889264">
    <w:abstractNumId w:val="13"/>
  </w:num>
  <w:num w:numId="8" w16cid:durableId="30888803">
    <w:abstractNumId w:val="11"/>
  </w:num>
  <w:num w:numId="9" w16cid:durableId="1097213265">
    <w:abstractNumId w:val="6"/>
  </w:num>
  <w:num w:numId="10" w16cid:durableId="1246187223">
    <w:abstractNumId w:val="9"/>
  </w:num>
  <w:num w:numId="11" w16cid:durableId="1599603033">
    <w:abstractNumId w:val="12"/>
  </w:num>
  <w:num w:numId="12" w16cid:durableId="2053071323">
    <w:abstractNumId w:val="1"/>
  </w:num>
  <w:num w:numId="13" w16cid:durableId="1930888143">
    <w:abstractNumId w:val="4"/>
  </w:num>
  <w:num w:numId="14" w16cid:durableId="419066734">
    <w:abstractNumId w:val="14"/>
  </w:num>
  <w:num w:numId="15" w16cid:durableId="1089429688">
    <w:abstractNumId w:val="3"/>
  </w:num>
  <w:num w:numId="16" w16cid:durableId="100537594">
    <w:abstractNumId w:val="3"/>
  </w:num>
  <w:num w:numId="17" w16cid:durableId="1114208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3FAA"/>
    <w:rsid w:val="00060D46"/>
    <w:rsid w:val="00061C19"/>
    <w:rsid w:val="0006413F"/>
    <w:rsid w:val="000658D6"/>
    <w:rsid w:val="00086565"/>
    <w:rsid w:val="000872C6"/>
    <w:rsid w:val="000C04CC"/>
    <w:rsid w:val="000E0A26"/>
    <w:rsid w:val="001439D7"/>
    <w:rsid w:val="001507C9"/>
    <w:rsid w:val="00164950"/>
    <w:rsid w:val="0016547C"/>
    <w:rsid w:val="001718A0"/>
    <w:rsid w:val="00172ADA"/>
    <w:rsid w:val="00182149"/>
    <w:rsid w:val="001842CA"/>
    <w:rsid w:val="00194EE6"/>
    <w:rsid w:val="001F4724"/>
    <w:rsid w:val="001F6791"/>
    <w:rsid w:val="00213C28"/>
    <w:rsid w:val="002215C4"/>
    <w:rsid w:val="00224B46"/>
    <w:rsid w:val="00227FCA"/>
    <w:rsid w:val="0023302F"/>
    <w:rsid w:val="00236E1E"/>
    <w:rsid w:val="00245E99"/>
    <w:rsid w:val="0026786F"/>
    <w:rsid w:val="00283C80"/>
    <w:rsid w:val="002C0A2B"/>
    <w:rsid w:val="002D73A6"/>
    <w:rsid w:val="002F0C16"/>
    <w:rsid w:val="002F340D"/>
    <w:rsid w:val="003016C5"/>
    <w:rsid w:val="003230A8"/>
    <w:rsid w:val="00341062"/>
    <w:rsid w:val="00343679"/>
    <w:rsid w:val="00351AA8"/>
    <w:rsid w:val="003547F6"/>
    <w:rsid w:val="003617EF"/>
    <w:rsid w:val="00393BCE"/>
    <w:rsid w:val="00396C14"/>
    <w:rsid w:val="003E62A7"/>
    <w:rsid w:val="004023B0"/>
    <w:rsid w:val="00416674"/>
    <w:rsid w:val="004168BD"/>
    <w:rsid w:val="004349AE"/>
    <w:rsid w:val="004461F0"/>
    <w:rsid w:val="004D5C19"/>
    <w:rsid w:val="004F27F3"/>
    <w:rsid w:val="00501CB0"/>
    <w:rsid w:val="0050301A"/>
    <w:rsid w:val="00517BF1"/>
    <w:rsid w:val="00534F7F"/>
    <w:rsid w:val="00551B24"/>
    <w:rsid w:val="0055566A"/>
    <w:rsid w:val="00590ADB"/>
    <w:rsid w:val="005B3A94"/>
    <w:rsid w:val="005B5AD0"/>
    <w:rsid w:val="0061636C"/>
    <w:rsid w:val="00620943"/>
    <w:rsid w:val="0062150D"/>
    <w:rsid w:val="00624CC2"/>
    <w:rsid w:val="00635A92"/>
    <w:rsid w:val="0064364D"/>
    <w:rsid w:val="0064705C"/>
    <w:rsid w:val="00682A32"/>
    <w:rsid w:val="006A78C6"/>
    <w:rsid w:val="006B1B4E"/>
    <w:rsid w:val="00706420"/>
    <w:rsid w:val="00714096"/>
    <w:rsid w:val="00715C4E"/>
    <w:rsid w:val="0073606C"/>
    <w:rsid w:val="00736E74"/>
    <w:rsid w:val="0075616C"/>
    <w:rsid w:val="00780970"/>
    <w:rsid w:val="00790A96"/>
    <w:rsid w:val="007B404B"/>
    <w:rsid w:val="007D4382"/>
    <w:rsid w:val="00810A48"/>
    <w:rsid w:val="008151C8"/>
    <w:rsid w:val="00857E54"/>
    <w:rsid w:val="0086003A"/>
    <w:rsid w:val="00860A17"/>
    <w:rsid w:val="00882AA4"/>
    <w:rsid w:val="008950F3"/>
    <w:rsid w:val="008D371C"/>
    <w:rsid w:val="00903EE9"/>
    <w:rsid w:val="00916234"/>
    <w:rsid w:val="00926BBD"/>
    <w:rsid w:val="00936857"/>
    <w:rsid w:val="00940D30"/>
    <w:rsid w:val="00950FD2"/>
    <w:rsid w:val="009A241E"/>
    <w:rsid w:val="009C3535"/>
    <w:rsid w:val="009E0D1B"/>
    <w:rsid w:val="009F3AF6"/>
    <w:rsid w:val="00A125A4"/>
    <w:rsid w:val="00A15DE2"/>
    <w:rsid w:val="00A21DB0"/>
    <w:rsid w:val="00A3013D"/>
    <w:rsid w:val="00A316B4"/>
    <w:rsid w:val="00A354CE"/>
    <w:rsid w:val="00A357E4"/>
    <w:rsid w:val="00A45E0C"/>
    <w:rsid w:val="00A52C9A"/>
    <w:rsid w:val="00A54008"/>
    <w:rsid w:val="00A60675"/>
    <w:rsid w:val="00A83390"/>
    <w:rsid w:val="00A97326"/>
    <w:rsid w:val="00AD4199"/>
    <w:rsid w:val="00B02934"/>
    <w:rsid w:val="00B042C2"/>
    <w:rsid w:val="00B06EC8"/>
    <w:rsid w:val="00B4187B"/>
    <w:rsid w:val="00B912E6"/>
    <w:rsid w:val="00B94075"/>
    <w:rsid w:val="00BC7571"/>
    <w:rsid w:val="00BE1122"/>
    <w:rsid w:val="00C305C2"/>
    <w:rsid w:val="00C37B4F"/>
    <w:rsid w:val="00C8021C"/>
    <w:rsid w:val="00CA5628"/>
    <w:rsid w:val="00CB6A3F"/>
    <w:rsid w:val="00D23714"/>
    <w:rsid w:val="00D23EBC"/>
    <w:rsid w:val="00D32675"/>
    <w:rsid w:val="00D33025"/>
    <w:rsid w:val="00D676CE"/>
    <w:rsid w:val="00D775AD"/>
    <w:rsid w:val="00DA3D3B"/>
    <w:rsid w:val="00DB1312"/>
    <w:rsid w:val="00DD51A4"/>
    <w:rsid w:val="00DE1CD4"/>
    <w:rsid w:val="00DE7DA1"/>
    <w:rsid w:val="00E028D0"/>
    <w:rsid w:val="00E12DEA"/>
    <w:rsid w:val="00E13F11"/>
    <w:rsid w:val="00E36113"/>
    <w:rsid w:val="00E76089"/>
    <w:rsid w:val="00E87FEE"/>
    <w:rsid w:val="00EA1F18"/>
    <w:rsid w:val="00ED2AD0"/>
    <w:rsid w:val="00EE3346"/>
    <w:rsid w:val="00F270ED"/>
    <w:rsid w:val="00F544B4"/>
    <w:rsid w:val="00F56CB7"/>
    <w:rsid w:val="00FD6A9C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8ADE6"/>
  <w15:docId w15:val="{13AA3F82-922C-472C-B751-981FCB59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8D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CB6A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028D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0C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Hasan Yasin GENÇ</cp:lastModifiedBy>
  <cp:revision>7</cp:revision>
  <cp:lastPrinted>2023-12-13T09:10:00Z</cp:lastPrinted>
  <dcterms:created xsi:type="dcterms:W3CDTF">2023-10-18T13:30:00Z</dcterms:created>
  <dcterms:modified xsi:type="dcterms:W3CDTF">2024-12-06T08:16:00Z</dcterms:modified>
</cp:coreProperties>
</file>