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7C4A" w14:textId="77777777" w:rsidR="00C071BE" w:rsidRPr="00C5416C" w:rsidRDefault="00C071BE" w:rsidP="00C071BE">
      <w:pPr>
        <w:pStyle w:val="AralkYok"/>
        <w:rPr>
          <w:rFonts w:ascii="Cambria" w:hAnsi="Cambria"/>
          <w:b/>
          <w:bCs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C071BE" w:rsidRPr="00C5416C" w14:paraId="51E0AE85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331D03FE" w14:textId="77777777" w:rsidR="00C071BE" w:rsidRPr="00C5416C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C5416C">
              <w:rPr>
                <w:rFonts w:ascii="Cambria" w:hAnsi="Cambria"/>
                <w:b/>
                <w:bCs/>
                <w:color w:val="002060"/>
              </w:rPr>
              <w:t>Birimi</w:t>
            </w:r>
          </w:p>
        </w:tc>
        <w:tc>
          <w:tcPr>
            <w:tcW w:w="6350" w:type="dxa"/>
          </w:tcPr>
          <w:p w14:paraId="7B2EEA55" w14:textId="77777777" w:rsidR="00C071BE" w:rsidRPr="00C5416C" w:rsidRDefault="00C071BE" w:rsidP="00FA3D87">
            <w:pPr>
              <w:pStyle w:val="AralkYok"/>
              <w:jc w:val="both"/>
              <w:rPr>
                <w:rFonts w:ascii="Cambria" w:hAnsi="Cambria"/>
                <w:b/>
                <w:bCs/>
              </w:rPr>
            </w:pPr>
            <w:r w:rsidRPr="00C5416C">
              <w:rPr>
                <w:rFonts w:ascii="Cambria" w:hAnsi="Cambria"/>
                <w:b/>
                <w:bCs/>
              </w:rPr>
              <w:t>Lisansüstü Eğitim Enstitüsü</w:t>
            </w:r>
          </w:p>
        </w:tc>
      </w:tr>
      <w:tr w:rsidR="00C071BE" w:rsidRPr="00C5416C" w14:paraId="02D3F5FC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33941708" w14:textId="77777777" w:rsidR="00C071BE" w:rsidRPr="00C5416C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C5416C">
              <w:rPr>
                <w:rFonts w:ascii="Cambria" w:hAnsi="Cambria"/>
                <w:b/>
                <w:bCs/>
                <w:color w:val="002060"/>
              </w:rPr>
              <w:t>Unvanı/Ad-Soyad</w:t>
            </w:r>
          </w:p>
        </w:tc>
        <w:tc>
          <w:tcPr>
            <w:tcW w:w="6350" w:type="dxa"/>
          </w:tcPr>
          <w:p w14:paraId="53446B44" w14:textId="3FE62A52" w:rsidR="00C071BE" w:rsidRPr="00C5416C" w:rsidRDefault="00805563" w:rsidP="00FA3D87">
            <w:pPr>
              <w:pStyle w:val="AralkYok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Bilgisayar işletmeni Yaşar UÇAK</w:t>
            </w:r>
          </w:p>
        </w:tc>
      </w:tr>
      <w:tr w:rsidR="00C071BE" w:rsidRPr="00C5416C" w14:paraId="17D27BFB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189075B4" w14:textId="77777777" w:rsidR="00C071BE" w:rsidRPr="00C5416C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C5416C">
              <w:rPr>
                <w:rFonts w:ascii="Cambria" w:hAnsi="Cambria"/>
                <w:b/>
                <w:bCs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790033DC" w14:textId="77777777" w:rsidR="00C071BE" w:rsidRPr="00C5416C" w:rsidRDefault="00C071BE" w:rsidP="00FA3D87">
            <w:pPr>
              <w:pStyle w:val="AralkYok"/>
              <w:jc w:val="both"/>
              <w:rPr>
                <w:rFonts w:ascii="Cambria" w:hAnsi="Cambria"/>
                <w:b/>
                <w:bCs/>
              </w:rPr>
            </w:pPr>
            <w:r w:rsidRPr="00C5416C">
              <w:rPr>
                <w:rFonts w:ascii="Cambria" w:hAnsi="Cambria"/>
                <w:b/>
                <w:bCs/>
              </w:rPr>
              <w:t>Enstitü Sekreteri Yasemen AS</w:t>
            </w:r>
          </w:p>
        </w:tc>
      </w:tr>
      <w:tr w:rsidR="00C071BE" w:rsidRPr="00C5416C" w14:paraId="6BBBF899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0EB05CF" w14:textId="77777777" w:rsidR="00C071BE" w:rsidRPr="00C5416C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C5416C">
              <w:rPr>
                <w:rFonts w:ascii="Cambria" w:hAnsi="Cambria"/>
                <w:b/>
                <w:bCs/>
                <w:color w:val="002060"/>
              </w:rPr>
              <w:t>Yokluğunda Vekâlet Edecek Personel</w:t>
            </w:r>
          </w:p>
        </w:tc>
        <w:tc>
          <w:tcPr>
            <w:tcW w:w="6350" w:type="dxa"/>
          </w:tcPr>
          <w:p w14:paraId="534A7D76" w14:textId="1C18C1AB" w:rsidR="00C071BE" w:rsidRPr="00C5416C" w:rsidRDefault="00753768" w:rsidP="00FA3D87">
            <w:pPr>
              <w:pStyle w:val="AralkYok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Bilg. İşl. </w:t>
            </w:r>
            <w:r w:rsidR="00DB4331" w:rsidRPr="00C5416C">
              <w:rPr>
                <w:rFonts w:ascii="Cambria" w:hAnsi="Cambria"/>
                <w:b/>
                <w:bCs/>
              </w:rPr>
              <w:t>Murat</w:t>
            </w:r>
            <w:r w:rsidR="005B68AB">
              <w:rPr>
                <w:rFonts w:ascii="Cambria" w:hAnsi="Cambria"/>
                <w:b/>
                <w:bCs/>
              </w:rPr>
              <w:t xml:space="preserve"> </w:t>
            </w:r>
            <w:r w:rsidR="00DB4331" w:rsidRPr="00C5416C">
              <w:rPr>
                <w:rFonts w:ascii="Cambria" w:hAnsi="Cambria"/>
                <w:b/>
                <w:bCs/>
              </w:rPr>
              <w:t>ÖKSÜZOĞLU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="00805563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C071BE" w:rsidRPr="00C5416C" w14:paraId="2FE8CF38" w14:textId="77777777" w:rsidTr="00FA3D87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253CFDFE" w14:textId="77777777" w:rsidR="00C071BE" w:rsidRPr="00C5416C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C5416C">
              <w:rPr>
                <w:rFonts w:ascii="Cambria" w:hAnsi="Cambria"/>
                <w:b/>
                <w:bCs/>
                <w:color w:val="002060"/>
              </w:rPr>
              <w:t>Görevin/İşin Kısa Tanımı</w:t>
            </w:r>
          </w:p>
        </w:tc>
      </w:tr>
      <w:tr w:rsidR="00C071BE" w:rsidRPr="00C5416C" w14:paraId="04D43555" w14:textId="77777777" w:rsidTr="00FA3D87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116257EF" w14:textId="77777777" w:rsidR="00C071BE" w:rsidRPr="00C5416C" w:rsidRDefault="00C071BE" w:rsidP="00FA3D87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C5416C">
              <w:rPr>
                <w:rFonts w:ascii="Cambria" w:hAnsi="Cambria"/>
                <w:b/>
                <w:bCs/>
                <w:color w:val="002060"/>
              </w:rPr>
              <w:t>Öğrenci işleri</w:t>
            </w:r>
          </w:p>
        </w:tc>
      </w:tr>
    </w:tbl>
    <w:p w14:paraId="5C0EB89F" w14:textId="77777777" w:rsidR="00C071BE" w:rsidRPr="00C5416C" w:rsidRDefault="00C071BE" w:rsidP="00C071BE">
      <w:pPr>
        <w:pStyle w:val="AralkYok"/>
        <w:rPr>
          <w:rFonts w:ascii="Cambria" w:hAnsi="Cambria"/>
          <w:b/>
          <w:bCs/>
        </w:rPr>
      </w:pPr>
    </w:p>
    <w:p w14:paraId="3CFFDCCF" w14:textId="77777777" w:rsidR="004320B9" w:rsidRPr="00C5416C" w:rsidRDefault="004320B9" w:rsidP="00C071BE">
      <w:pPr>
        <w:pStyle w:val="AralkYok"/>
        <w:rPr>
          <w:rFonts w:ascii="Cambria" w:hAnsi="Cambria"/>
          <w:b/>
          <w:bCs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C071BE" w:rsidRPr="00C5416C" w14:paraId="58E11BB7" w14:textId="77777777" w:rsidTr="00FA3D87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3BCD9530" w14:textId="3AE9E7F3" w:rsidR="00C071BE" w:rsidRPr="00C5416C" w:rsidRDefault="005B68AB" w:rsidP="005B68AB">
            <w:pPr>
              <w:pStyle w:val="AralkYok"/>
              <w:ind w:left="720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                                                        </w:t>
            </w:r>
            <w:r w:rsidR="00C071BE" w:rsidRPr="00C5416C">
              <w:rPr>
                <w:rFonts w:ascii="Cambria" w:hAnsi="Cambria"/>
                <w:b/>
                <w:bCs/>
                <w:color w:val="1F3864" w:themeColor="accent1" w:themeShade="80"/>
              </w:rPr>
              <w:t>Görev, Yetki ve Sorumluluklar</w:t>
            </w:r>
          </w:p>
        </w:tc>
      </w:tr>
      <w:tr w:rsidR="00C071BE" w:rsidRPr="00C5416C" w14:paraId="56BC009F" w14:textId="77777777" w:rsidTr="00FA3D87">
        <w:tc>
          <w:tcPr>
            <w:tcW w:w="10461" w:type="dxa"/>
            <w:shd w:val="clear" w:color="auto" w:fill="FFFFFF" w:themeFill="background1"/>
          </w:tcPr>
          <w:p w14:paraId="4EF12E0C" w14:textId="77777777" w:rsidR="00C071BE" w:rsidRPr="00C5416C" w:rsidRDefault="00C071BE" w:rsidP="005B68AB">
            <w:pPr>
              <w:pStyle w:val="AralkYok"/>
              <w:ind w:left="1440"/>
              <w:jc w:val="both"/>
              <w:rPr>
                <w:rFonts w:ascii="Cambria" w:hAnsi="Cambria"/>
                <w:b/>
                <w:bCs/>
                <w:color w:val="1F3864" w:themeColor="accent1" w:themeShade="80"/>
              </w:rPr>
            </w:pPr>
          </w:p>
          <w:p w14:paraId="368FA869" w14:textId="478982F4" w:rsidR="00494BE9" w:rsidRPr="00C5416C" w:rsidRDefault="00494BE9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 xml:space="preserve">YÖK Kontenjan </w:t>
            </w:r>
            <w:r w:rsidR="003B635C" w:rsidRPr="00C5416C">
              <w:rPr>
                <w:b/>
                <w:bCs/>
                <w:color w:val="1F3864" w:themeColor="accent1" w:themeShade="80"/>
              </w:rPr>
              <w:t>Öğrenci Alım İşlemleri Kontenjan Talebi</w:t>
            </w:r>
            <w:r w:rsidR="004C4261" w:rsidRPr="00C5416C">
              <w:rPr>
                <w:b/>
                <w:bCs/>
                <w:color w:val="1F3864" w:themeColor="accent1" w:themeShade="80"/>
              </w:rPr>
              <w:t>nin yazılması.</w:t>
            </w:r>
          </w:p>
          <w:p w14:paraId="7013670F" w14:textId="4B2D630E" w:rsidR="00494BE9" w:rsidRPr="00C5416C" w:rsidRDefault="00494BE9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Lisansüstü Eğitim Enstitüsü Doktora</w:t>
            </w:r>
            <w:r w:rsidR="003B635C" w:rsidRPr="00C5416C">
              <w:rPr>
                <w:b/>
                <w:bCs/>
                <w:color w:val="1F3864" w:themeColor="accent1" w:themeShade="80"/>
              </w:rPr>
              <w:t xml:space="preserve">, Yüksek Lisans, Uzaktan Eğitim Yüksek Lisans Tezsiz öğrencilerin </w:t>
            </w:r>
            <w:r w:rsidRPr="00C5416C">
              <w:rPr>
                <w:b/>
                <w:bCs/>
                <w:color w:val="1F3864" w:themeColor="accent1" w:themeShade="80"/>
              </w:rPr>
              <w:t>Kontenjan Hazırlık işlemleri.</w:t>
            </w:r>
          </w:p>
          <w:p w14:paraId="158051C9" w14:textId="3AD167F1" w:rsidR="00C071BE" w:rsidRPr="00C5416C" w:rsidRDefault="00C071BE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İlan Hazırlama, Online Başvuru Sistemi İşlemleri</w:t>
            </w:r>
          </w:p>
          <w:p w14:paraId="7720D300" w14:textId="4E1AB737" w:rsidR="00494BE9" w:rsidRPr="00C5416C" w:rsidRDefault="00494BE9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Başvuru Onay İşlemleri Başvurusu Alınan Öğrencilerin Evraklarının Kontrol İşlemleri.</w:t>
            </w:r>
          </w:p>
          <w:p w14:paraId="2896C1F4" w14:textId="77777777" w:rsidR="00F726AA" w:rsidRPr="00C5416C" w:rsidRDefault="00494BE9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Ön Başvuru Değerlendirme İşlemleri</w:t>
            </w:r>
            <w:r w:rsidR="003B635C" w:rsidRPr="00C5416C">
              <w:rPr>
                <w:b/>
                <w:bCs/>
                <w:color w:val="1F3864" w:themeColor="accent1" w:themeShade="80"/>
              </w:rPr>
              <w:t>.</w:t>
            </w:r>
          </w:p>
          <w:p w14:paraId="5D7C7170" w14:textId="4797E0C5" w:rsidR="00494BE9" w:rsidRPr="00C5416C" w:rsidRDefault="003B635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Yeni Kayıt Türk ve Uluslararası öğrencilerin Dijital dosyalarının oluşturulması işlemleri.</w:t>
            </w:r>
          </w:p>
          <w:p w14:paraId="11C51E07" w14:textId="65B959DB" w:rsidR="003B635C" w:rsidRPr="00C5416C" w:rsidRDefault="003B635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ABD Kararı Yönetim Kurulu kararı Müfredat oluşturma Müfredata Açma İşlemleri.</w:t>
            </w:r>
          </w:p>
          <w:p w14:paraId="17AF45BE" w14:textId="22827004" w:rsidR="00D66443" w:rsidRPr="00C5416C" w:rsidRDefault="00D66443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Lisansüstü programlara yatay geçişlerinin taleplerinin alınması.</w:t>
            </w:r>
          </w:p>
          <w:p w14:paraId="42B483E1" w14:textId="65A97EDB" w:rsidR="00D66443" w:rsidRPr="00C5416C" w:rsidRDefault="00D66443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Ders Ekle Sil Haftası süresince mazeretli ders kayıtlarının açılması takibinin yapılarak yönetim kuruluna sunulması.</w:t>
            </w:r>
          </w:p>
          <w:p w14:paraId="46F8FFF2" w14:textId="77777777" w:rsidR="0025172C" w:rsidRPr="00C5416C" w:rsidRDefault="0025172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 xml:space="preserve">Kayıt dondurma taleplerini almak ve yönetim kurulunda onaylandıktan sonra sonucunu otomasyon sistemine işleyip, öğrenciye yazılı olarak bildirmek, </w:t>
            </w:r>
            <w:r w:rsidR="008A31E8" w:rsidRPr="00C5416C">
              <w:rPr>
                <w:b/>
                <w:bCs/>
                <w:color w:val="1F3864" w:themeColor="accent1" w:themeShade="80"/>
              </w:rPr>
              <w:t>Yönetim Kurulu Kararı gereği Tüm Ders Kayıt Düzenleme İşlemlerinin yapılması.</w:t>
            </w:r>
            <w:r w:rsidRPr="00C5416C">
              <w:rPr>
                <w:b/>
                <w:bCs/>
                <w:color w:val="1F3864" w:themeColor="accent1" w:themeShade="80"/>
              </w:rPr>
              <w:t xml:space="preserve"> </w:t>
            </w:r>
          </w:p>
          <w:p w14:paraId="384D4A34" w14:textId="5F61D36E" w:rsidR="008A31E8" w:rsidRPr="00C5416C" w:rsidRDefault="0025172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Ders muafiyeti taleplerini almak, Anabilim Dalı Başkanlıklarına bildirmek, yönetim kurulunda onaylandıktan sonra sonucu öğrenciye yazılı olarak bildirme ve otomasyon sistemine muafiyetleri girmek</w:t>
            </w:r>
          </w:p>
          <w:p w14:paraId="7564FF7A" w14:textId="5C247732" w:rsidR="008A31E8" w:rsidRPr="00A74D85" w:rsidRDefault="0025172C" w:rsidP="00A74D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Öğrenci disiplin işlemlerini takip etmek, otomasyon sistemine girmek, dosyalamak ve ilgili birimlere bildirmek</w:t>
            </w:r>
            <w:r w:rsidR="007357A6" w:rsidRPr="00C5416C">
              <w:rPr>
                <w:b/>
                <w:bCs/>
                <w:color w:val="1F3864" w:themeColor="accent1" w:themeShade="80"/>
              </w:rPr>
              <w:t>.</w:t>
            </w:r>
          </w:p>
          <w:p w14:paraId="55BED9A9" w14:textId="7148398D" w:rsidR="008A31E8" w:rsidRPr="00C5416C" w:rsidRDefault="008A31E8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 xml:space="preserve">Yönetim Kurulu Kararı gereği Yeterlilik Bilgilerin </w:t>
            </w:r>
            <w:r w:rsidR="0025172C" w:rsidRPr="00C5416C">
              <w:rPr>
                <w:b/>
                <w:bCs/>
                <w:color w:val="1F3864" w:themeColor="accent1" w:themeShade="80"/>
              </w:rPr>
              <w:t xml:space="preserve">otomasyona </w:t>
            </w:r>
            <w:r w:rsidRPr="00C5416C">
              <w:rPr>
                <w:b/>
                <w:bCs/>
                <w:color w:val="1F3864" w:themeColor="accent1" w:themeShade="80"/>
              </w:rPr>
              <w:t>tanımlanması.</w:t>
            </w:r>
          </w:p>
          <w:p w14:paraId="2DEDBA8D" w14:textId="3AA2E6A0" w:rsidR="008A31E8" w:rsidRPr="00C5416C" w:rsidRDefault="008A31E8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Yönetim Kurulu Kararı gereği Tez</w:t>
            </w:r>
            <w:r w:rsidR="00B322BF" w:rsidRPr="00C5416C">
              <w:rPr>
                <w:b/>
                <w:bCs/>
                <w:color w:val="1F3864" w:themeColor="accent1" w:themeShade="80"/>
              </w:rPr>
              <w:t xml:space="preserve"> Önerinin </w:t>
            </w:r>
            <w:r w:rsidR="0025172C" w:rsidRPr="00C5416C">
              <w:rPr>
                <w:b/>
                <w:bCs/>
                <w:color w:val="1F3864" w:themeColor="accent1" w:themeShade="80"/>
              </w:rPr>
              <w:t xml:space="preserve">otomasyona </w:t>
            </w:r>
            <w:r w:rsidR="00B322BF" w:rsidRPr="00C5416C">
              <w:rPr>
                <w:b/>
                <w:bCs/>
                <w:color w:val="1F3864" w:themeColor="accent1" w:themeShade="80"/>
              </w:rPr>
              <w:t>tanımlanması.</w:t>
            </w:r>
          </w:p>
          <w:p w14:paraId="5C4D2AE9" w14:textId="02BB53C6" w:rsidR="008A31E8" w:rsidRPr="00A74D85" w:rsidRDefault="008A31E8" w:rsidP="00A74D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 xml:space="preserve"> Yönetim Kurulu Kararı gereği</w:t>
            </w:r>
            <w:r w:rsidR="00B322BF" w:rsidRPr="00C5416C">
              <w:rPr>
                <w:b/>
                <w:bCs/>
                <w:color w:val="1F3864" w:themeColor="accent1" w:themeShade="80"/>
              </w:rPr>
              <w:t xml:space="preserve"> Tez Bilgilerinin </w:t>
            </w:r>
            <w:r w:rsidR="0025172C" w:rsidRPr="00C5416C">
              <w:rPr>
                <w:b/>
                <w:bCs/>
                <w:color w:val="1F3864" w:themeColor="accent1" w:themeShade="80"/>
              </w:rPr>
              <w:t xml:space="preserve">otomasyona </w:t>
            </w:r>
            <w:r w:rsidR="00B322BF" w:rsidRPr="00C5416C">
              <w:rPr>
                <w:b/>
                <w:bCs/>
                <w:color w:val="1F3864" w:themeColor="accent1" w:themeShade="80"/>
              </w:rPr>
              <w:t>tanımlanması.</w:t>
            </w:r>
          </w:p>
          <w:p w14:paraId="5057064D" w14:textId="05A3E15F" w:rsidR="008A31E8" w:rsidRPr="00C5416C" w:rsidRDefault="008A31E8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Yönetim Kurulu Kararı gereği</w:t>
            </w:r>
            <w:r w:rsidR="00B322BF" w:rsidRPr="00C5416C">
              <w:rPr>
                <w:b/>
                <w:bCs/>
                <w:color w:val="1F3864" w:themeColor="accent1" w:themeShade="80"/>
              </w:rPr>
              <w:t xml:space="preserve"> Tez İzleme Teams Ekiplerinin sisteme tanımlanması.</w:t>
            </w:r>
          </w:p>
          <w:p w14:paraId="3375F75C" w14:textId="5C25D7A3" w:rsidR="00B322BF" w:rsidRPr="00C5416C" w:rsidRDefault="00B322BF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lastRenderedPageBreak/>
              <w:t>Uluslararası Öğrenci Kabul İşlemlerinde Uluslararası Öğrenci Ofisi ile Koordinasyonunun Sağlanması TÖMER Türkçe Yeterlilik seviyelerini gösteren (</w:t>
            </w:r>
            <w:r w:rsidR="00A21D35" w:rsidRPr="00C5416C">
              <w:rPr>
                <w:b/>
                <w:bCs/>
                <w:color w:val="1F3864" w:themeColor="accent1" w:themeShade="80"/>
              </w:rPr>
              <w:t>C1</w:t>
            </w:r>
            <w:r w:rsidRPr="00C5416C">
              <w:rPr>
                <w:b/>
                <w:bCs/>
                <w:color w:val="1F3864" w:themeColor="accent1" w:themeShade="80"/>
              </w:rPr>
              <w:t xml:space="preserve">) belgelerin kontrolü ve </w:t>
            </w:r>
            <w:r w:rsidR="0025172C" w:rsidRPr="00C5416C">
              <w:rPr>
                <w:b/>
                <w:bCs/>
                <w:color w:val="1F3864" w:themeColor="accent1" w:themeShade="80"/>
              </w:rPr>
              <w:t>otomasyona</w:t>
            </w:r>
            <w:r w:rsidRPr="00C5416C">
              <w:rPr>
                <w:b/>
                <w:bCs/>
                <w:color w:val="1F3864" w:themeColor="accent1" w:themeShade="80"/>
              </w:rPr>
              <w:t xml:space="preserve"> tanımlanması.</w:t>
            </w:r>
          </w:p>
          <w:p w14:paraId="0BCC30BA" w14:textId="29AEB0FC" w:rsidR="00B322BF" w:rsidRPr="00C5416C" w:rsidRDefault="00B322BF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Öğrenci Burs Bilgilerinin</w:t>
            </w:r>
            <w:r w:rsidR="0025172C" w:rsidRPr="00C5416C">
              <w:rPr>
                <w:b/>
                <w:bCs/>
                <w:color w:val="1F3864" w:themeColor="accent1" w:themeShade="80"/>
              </w:rPr>
              <w:t xml:space="preserve"> otomasyon</w:t>
            </w:r>
            <w:r w:rsidRPr="00C5416C">
              <w:rPr>
                <w:b/>
                <w:bCs/>
                <w:color w:val="1F3864" w:themeColor="accent1" w:themeShade="80"/>
              </w:rPr>
              <w:t xml:space="preserve"> sisteme tanımlanması.</w:t>
            </w:r>
          </w:p>
          <w:p w14:paraId="6074E4F4" w14:textId="75903F5C" w:rsidR="00D66443" w:rsidRPr="00C5416C" w:rsidRDefault="00D66443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 xml:space="preserve">Bilimsel Hazırlık Sınıfında Başarısız olan, Azami süre dolması sebebi ile ilişik kesme kendi isteği ile kayıt silme işlemlerinin </w:t>
            </w:r>
            <w:r w:rsidR="0025172C" w:rsidRPr="00C5416C">
              <w:rPr>
                <w:b/>
                <w:bCs/>
                <w:color w:val="1F3864" w:themeColor="accent1" w:themeShade="80"/>
              </w:rPr>
              <w:t>otomasyon</w:t>
            </w:r>
            <w:r w:rsidRPr="00C5416C">
              <w:rPr>
                <w:b/>
                <w:bCs/>
                <w:color w:val="1F3864" w:themeColor="accent1" w:themeShade="80"/>
              </w:rPr>
              <w:t xml:space="preserve"> üzerinden yapılarak yönetim kuruluna sunulması.</w:t>
            </w:r>
          </w:p>
          <w:p w14:paraId="03076851" w14:textId="1D6FFF7A" w:rsidR="003B635C" w:rsidRPr="00C5416C" w:rsidRDefault="007C6D6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 xml:space="preserve">İlk </w:t>
            </w:r>
            <w:r w:rsidR="003B635C" w:rsidRPr="00C5416C">
              <w:rPr>
                <w:b/>
                <w:bCs/>
                <w:color w:val="1F3864" w:themeColor="accent1" w:themeShade="80"/>
              </w:rPr>
              <w:t xml:space="preserve">Danışman atama ve Danışman Değişikliği İşlemlerinin </w:t>
            </w:r>
            <w:r w:rsidR="0025172C" w:rsidRPr="00C5416C">
              <w:rPr>
                <w:b/>
                <w:bCs/>
                <w:color w:val="1F3864" w:themeColor="accent1" w:themeShade="80"/>
              </w:rPr>
              <w:t>otomasyona tanımlanması.</w:t>
            </w:r>
          </w:p>
          <w:p w14:paraId="6480191D" w14:textId="01266FF9" w:rsidR="00C071BE" w:rsidRPr="00C5416C" w:rsidRDefault="00C071BE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Erkek Öğrencilerin Askerlik İşlemlerinin Takibi (Sevk Tehir ve İptali)</w:t>
            </w:r>
          </w:p>
          <w:p w14:paraId="46C33D02" w14:textId="0E741C2C" w:rsidR="007C6D6C" w:rsidRPr="00C5416C" w:rsidRDefault="007C6D6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Öğrencinin ve Danışmanının talep etmesi durumunda gerekli kurumlara izin, veri</w:t>
            </w:r>
            <w:r w:rsidR="00F726AA" w:rsidRPr="00C5416C">
              <w:rPr>
                <w:b/>
                <w:bCs/>
                <w:color w:val="1F3864" w:themeColor="accent1" w:themeShade="80"/>
              </w:rPr>
              <w:t>, anket</w:t>
            </w:r>
            <w:r w:rsidRPr="00C5416C">
              <w:rPr>
                <w:b/>
                <w:bCs/>
                <w:color w:val="1F3864" w:themeColor="accent1" w:themeShade="80"/>
              </w:rPr>
              <w:t xml:space="preserve"> vb. taleplerinin istenilmesi kurumlara izin yazılarının yazılması.</w:t>
            </w:r>
          </w:p>
          <w:p w14:paraId="6085C1A8" w14:textId="0A6524B2" w:rsidR="007C6D6C" w:rsidRPr="00C5416C" w:rsidRDefault="007C6D6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Dönem Başlarında Ders kontejan iş ve işlemlerin yapılması.</w:t>
            </w:r>
          </w:p>
          <w:p w14:paraId="04D38145" w14:textId="0A54B4C4" w:rsidR="007C6D6C" w:rsidRPr="00C5416C" w:rsidRDefault="007C6D6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Yönetim Kurulu Kararı gereği Danışmanlara Sınav tanımlama tarihlerinin düzenlenmesi.</w:t>
            </w:r>
          </w:p>
          <w:p w14:paraId="28922D9E" w14:textId="394A080D" w:rsidR="007C6D6C" w:rsidRPr="00C5416C" w:rsidRDefault="007C6D6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 xml:space="preserve">Dönem başlarında </w:t>
            </w:r>
            <w:r w:rsidR="0025172C" w:rsidRPr="00C5416C">
              <w:rPr>
                <w:b/>
                <w:bCs/>
                <w:color w:val="1F3864" w:themeColor="accent1" w:themeShade="80"/>
              </w:rPr>
              <w:t>otomasyona</w:t>
            </w:r>
            <w:r w:rsidRPr="00C5416C">
              <w:rPr>
                <w:b/>
                <w:bCs/>
                <w:color w:val="1F3864" w:themeColor="accent1" w:themeShade="80"/>
              </w:rPr>
              <w:t xml:space="preserve"> açılan derslerinin ders kredi kontrollerinin kontrol edilmesi.</w:t>
            </w:r>
          </w:p>
          <w:p w14:paraId="0A52C031" w14:textId="726087D0" w:rsidR="007C6D6C" w:rsidRPr="00C5416C" w:rsidRDefault="007C6D6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 xml:space="preserve"> </w:t>
            </w:r>
            <w:r w:rsidR="0025172C" w:rsidRPr="00C5416C">
              <w:rPr>
                <w:b/>
                <w:bCs/>
                <w:color w:val="1F3864" w:themeColor="accent1" w:themeShade="80"/>
              </w:rPr>
              <w:t>O</w:t>
            </w:r>
            <w:r w:rsidRPr="00C5416C">
              <w:rPr>
                <w:b/>
                <w:bCs/>
                <w:color w:val="1F3864" w:themeColor="accent1" w:themeShade="80"/>
              </w:rPr>
              <w:t>tomasyo</w:t>
            </w:r>
            <w:r w:rsidR="00F726AA" w:rsidRPr="00C5416C">
              <w:rPr>
                <w:b/>
                <w:bCs/>
                <w:color w:val="1F3864" w:themeColor="accent1" w:themeShade="80"/>
              </w:rPr>
              <w:t>n üzerinde</w:t>
            </w:r>
            <w:r w:rsidRPr="00C5416C">
              <w:rPr>
                <w:b/>
                <w:bCs/>
                <w:color w:val="1F3864" w:themeColor="accent1" w:themeShade="80"/>
              </w:rPr>
              <w:t xml:space="preserve"> öğrencilerin kredi ve akts durumları kontrol edilerek aşama </w:t>
            </w:r>
            <w:r w:rsidR="00F726AA" w:rsidRPr="00C5416C">
              <w:rPr>
                <w:b/>
                <w:bCs/>
                <w:color w:val="1F3864" w:themeColor="accent1" w:themeShade="80"/>
              </w:rPr>
              <w:t xml:space="preserve">, dönem </w:t>
            </w:r>
            <w:r w:rsidRPr="00C5416C">
              <w:rPr>
                <w:b/>
                <w:bCs/>
                <w:color w:val="1F3864" w:themeColor="accent1" w:themeShade="80"/>
              </w:rPr>
              <w:t>atlatma işlemleri düzenlenmesi.</w:t>
            </w:r>
          </w:p>
          <w:p w14:paraId="4DB2F9C5" w14:textId="5FC489CE" w:rsidR="004C4261" w:rsidRPr="00C5416C" w:rsidRDefault="0025172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Öğrenci İşleri</w:t>
            </w:r>
            <w:r w:rsidR="00F726AA" w:rsidRPr="00C5416C">
              <w:rPr>
                <w:b/>
                <w:bCs/>
                <w:color w:val="1F3864" w:themeColor="accent1" w:themeShade="80"/>
              </w:rPr>
              <w:t xml:space="preserve"> Yüksek Lisans, Doktora</w:t>
            </w:r>
            <w:r w:rsidRPr="00C5416C">
              <w:rPr>
                <w:b/>
                <w:bCs/>
                <w:color w:val="1F3864" w:themeColor="accent1" w:themeShade="80"/>
              </w:rPr>
              <w:t xml:space="preserve"> </w:t>
            </w:r>
            <w:r w:rsidR="00F726AA" w:rsidRPr="00C5416C">
              <w:rPr>
                <w:b/>
                <w:bCs/>
                <w:color w:val="1F3864" w:themeColor="accent1" w:themeShade="80"/>
              </w:rPr>
              <w:t xml:space="preserve">Bölümlerinin </w:t>
            </w:r>
            <w:r w:rsidRPr="00C5416C">
              <w:rPr>
                <w:b/>
                <w:bCs/>
                <w:color w:val="1F3864" w:themeColor="accent1" w:themeShade="80"/>
              </w:rPr>
              <w:t>Yıllık istatistiki bilgileri hazırlamak.</w:t>
            </w:r>
          </w:p>
          <w:p w14:paraId="7E05182D" w14:textId="71594141" w:rsidR="007C6D6C" w:rsidRPr="00C5416C" w:rsidRDefault="007C6D6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Lisansüstü Eğitim Enstitümüz ile ilişiği kesilerek yeniden kayıt yaptıran öğrencilerin Ders muafiyet işlemlerin yapılması.</w:t>
            </w:r>
          </w:p>
          <w:p w14:paraId="3185E407" w14:textId="2747216B" w:rsidR="007C6D6C" w:rsidRPr="00C5416C" w:rsidRDefault="007C6D6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 xml:space="preserve">Üniversitemiz Lisansüstü Eğitim Enstitüsünde Ar.Gör. </w:t>
            </w:r>
            <w:r w:rsidR="008A31E8" w:rsidRPr="00C5416C">
              <w:rPr>
                <w:b/>
                <w:bCs/>
                <w:color w:val="1F3864" w:themeColor="accent1" w:themeShade="80"/>
              </w:rPr>
              <w:t>33/A kadrosuna geçen görevlilerin 2547 sayılı Kanun,un 50/d maddesi gereği talep etmeleri durumunda mezuniyetini takip eden ilk dönemde kayıtlarının alınma işlemlerinin yapılması.</w:t>
            </w:r>
          </w:p>
          <w:p w14:paraId="78FC3E2C" w14:textId="52E572C6" w:rsidR="004320B9" w:rsidRPr="00C5416C" w:rsidRDefault="004320B9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2547 Sayılı Kanun'un 22. maddesi uyarınca misafir-özel öğrenci statüsündeki öğrencilerin yazışmalarını yapmak.</w:t>
            </w:r>
          </w:p>
          <w:p w14:paraId="35F54B79" w14:textId="111CB070" w:rsidR="008A31E8" w:rsidRPr="00C5416C" w:rsidRDefault="0025172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Otomasyon</w:t>
            </w:r>
            <w:r w:rsidR="008A31E8" w:rsidRPr="00C5416C">
              <w:rPr>
                <w:b/>
                <w:bCs/>
                <w:color w:val="1F3864" w:themeColor="accent1" w:themeShade="80"/>
              </w:rPr>
              <w:t xml:space="preserve"> üzerinden Mail ve Mesaj işlemleri ile hatırlatma işlemlerinin yapılarak takibi yapılması.</w:t>
            </w:r>
          </w:p>
          <w:p w14:paraId="4D18C429" w14:textId="77777777" w:rsidR="00C071BE" w:rsidRPr="00C5416C" w:rsidRDefault="00C071BE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Enstitümüze gün içerisinde bizzat gelen öğrencilerimizin taleplerinin karşılanması (Öğrenci Belgesi, Transkript, Dilekçe ile Talep Edilen İşlerin Yapılması)</w:t>
            </w:r>
          </w:p>
          <w:p w14:paraId="4A2A4504" w14:textId="3043FF13" w:rsidR="00C071BE" w:rsidRPr="00C5416C" w:rsidRDefault="0025172C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Öğrenci İşleri İlan panolarını kontrol etmek, duyuruları asmak ve güncellemek.</w:t>
            </w:r>
            <w:r w:rsidR="00812BD1" w:rsidRPr="00C5416C">
              <w:rPr>
                <w:b/>
                <w:bCs/>
                <w:color w:val="1F3864" w:themeColor="accent1" w:themeShade="80"/>
              </w:rPr>
              <w:t>-</w:t>
            </w:r>
          </w:p>
          <w:p w14:paraId="59CC1BCE" w14:textId="69BF8C01" w:rsidR="00C071BE" w:rsidRPr="00C5416C" w:rsidRDefault="00C071BE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 xml:space="preserve">Yüksek Lisans Tez Savunma, Doktora Yeterlilik ve Doktora Tez Savunma Sınavlarına girecek öğrencilerin durumlarının kontrolü, Alınan Yönetim Kurulu Kararları doğrultusunda </w:t>
            </w:r>
            <w:r w:rsidRPr="00C5416C">
              <w:rPr>
                <w:rStyle w:val="Gl"/>
                <w:color w:val="1F3864" w:themeColor="accent1" w:themeShade="80"/>
                <w:shd w:val="clear" w:color="auto" w:fill="FFFFFF"/>
              </w:rPr>
              <w:t>Video Konferans ile yapılacak</w:t>
            </w:r>
            <w:r w:rsidRPr="00C5416C">
              <w:rPr>
                <w:b/>
                <w:bCs/>
                <w:color w:val="1F3864" w:themeColor="accent1" w:themeShade="80"/>
              </w:rPr>
              <w:t xml:space="preserve"> sınavların </w:t>
            </w:r>
            <w:r w:rsidRPr="00C5416C">
              <w:rPr>
                <w:b/>
                <w:bCs/>
                <w:color w:val="1F3864" w:themeColor="accent1" w:themeShade="80"/>
                <w:shd w:val="clear" w:color="auto" w:fill="FFFFFF"/>
              </w:rPr>
              <w:t>Microsoft-Teams</w:t>
            </w:r>
            <w:r w:rsidRPr="00C5416C">
              <w:rPr>
                <w:b/>
                <w:bCs/>
                <w:color w:val="1F3864" w:themeColor="accent1" w:themeShade="80"/>
              </w:rPr>
              <w:t xml:space="preserve"> programında tanımlanması, takibi ve sınav kaydının kayıt altına alınması</w:t>
            </w:r>
            <w:r w:rsidR="008A31E8" w:rsidRPr="00C5416C">
              <w:rPr>
                <w:b/>
                <w:bCs/>
                <w:color w:val="1F3864" w:themeColor="accent1" w:themeShade="80"/>
              </w:rPr>
              <w:t>.</w:t>
            </w:r>
          </w:p>
          <w:p w14:paraId="06538AC0" w14:textId="746AFA65" w:rsidR="00C071BE" w:rsidRPr="00C5416C" w:rsidRDefault="00C071BE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Dönem Sonlarında Mezun Aşamasında Olan Öğrencilerin Tespit İşlemleri ve gerekli hazırlıkların yapılması</w:t>
            </w:r>
          </w:p>
          <w:p w14:paraId="3CEEC239" w14:textId="694C4725" w:rsidR="00C071BE" w:rsidRPr="00C5416C" w:rsidRDefault="00C071BE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Mail ve Telefon üzerinden gelen sözlü ve yazılı taleplerin karşılanması</w:t>
            </w:r>
            <w:r w:rsidR="008A31E8" w:rsidRPr="00C5416C">
              <w:rPr>
                <w:b/>
                <w:bCs/>
                <w:color w:val="1F3864" w:themeColor="accent1" w:themeShade="80"/>
              </w:rPr>
              <w:t>.</w:t>
            </w:r>
          </w:p>
          <w:p w14:paraId="31BFF23F" w14:textId="7A262B3A" w:rsidR="0070461B" w:rsidRPr="00C5416C" w:rsidRDefault="0070461B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Öğrencilerin talebi üzerine şifre sıfırlama işlemlerini gerçekleştirmek.</w:t>
            </w:r>
          </w:p>
          <w:p w14:paraId="2E9DE24B" w14:textId="26CDB93E" w:rsidR="00C071BE" w:rsidRPr="00C5416C" w:rsidRDefault="00C071BE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lastRenderedPageBreak/>
              <w:t>Anabilim Dalı Başkanlıkları Öğretim Üyelerinin tarafımıza ilettikleri yazılı ve sözlü talep ve isteklerinin karşılanması</w:t>
            </w:r>
            <w:r w:rsidR="00E979F6" w:rsidRPr="00C5416C">
              <w:rPr>
                <w:b/>
                <w:bCs/>
                <w:color w:val="1F3864" w:themeColor="accent1" w:themeShade="80"/>
              </w:rPr>
              <w:t>.</w:t>
            </w:r>
          </w:p>
          <w:p w14:paraId="79FF2C10" w14:textId="7C0F2AAC" w:rsidR="00C071BE" w:rsidRPr="00C5416C" w:rsidRDefault="00C071BE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Öğrenci Bilgi Sisteminden gerekli olan her türlü istatistiksel verinin Raporlanması</w:t>
            </w:r>
            <w:r w:rsidR="00E979F6" w:rsidRPr="00C5416C">
              <w:rPr>
                <w:b/>
                <w:bCs/>
                <w:color w:val="1F3864" w:themeColor="accent1" w:themeShade="80"/>
              </w:rPr>
              <w:t>.</w:t>
            </w:r>
          </w:p>
          <w:p w14:paraId="4D4A5354" w14:textId="6CE4F667" w:rsidR="00C071BE" w:rsidRPr="00C5416C" w:rsidRDefault="00C071BE" w:rsidP="005B68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color w:val="1F3864" w:themeColor="accent1" w:themeShade="80"/>
              </w:rPr>
            </w:pPr>
            <w:r w:rsidRPr="00C5416C">
              <w:rPr>
                <w:b/>
                <w:bCs/>
                <w:color w:val="1F3864" w:themeColor="accent1" w:themeShade="80"/>
              </w:rPr>
              <w:t>YÖK’e ÖYP alımına ilişkin Anabilim Dallarından istenecek bilgilerin talebi ve gelen bilgilerin girilmesi</w:t>
            </w:r>
            <w:r w:rsidR="00E979F6" w:rsidRPr="00C5416C">
              <w:rPr>
                <w:b/>
                <w:bCs/>
                <w:color w:val="1F3864" w:themeColor="accent1" w:themeShade="80"/>
              </w:rPr>
              <w:t>.</w:t>
            </w:r>
          </w:p>
          <w:p w14:paraId="6B1F93F3" w14:textId="77777777" w:rsidR="00E979F6" w:rsidRPr="00C5416C" w:rsidRDefault="00C071BE" w:rsidP="005B68AB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right="62"/>
              <w:jc w:val="both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C5416C">
              <w:rPr>
                <w:rFonts w:ascii="Times New Roman" w:hAnsi="Times New Roman"/>
                <w:b/>
                <w:bCs/>
                <w:color w:val="1F3864" w:themeColor="accent1" w:themeShade="80"/>
              </w:rPr>
              <w:t xml:space="preserve">Anabilim Dallarımıza kayıtlı Öğretim Üyeleri bilgilerinin Program Yeterlilikleri kapsamında YÖKSİS </w:t>
            </w:r>
          </w:p>
          <w:p w14:paraId="376B9E8C" w14:textId="73A42AE9" w:rsidR="00C071BE" w:rsidRPr="00C5416C" w:rsidRDefault="00C071BE" w:rsidP="005B68AB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right="62"/>
              <w:jc w:val="both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C5416C">
              <w:rPr>
                <w:rFonts w:ascii="Times New Roman" w:hAnsi="Times New Roman"/>
                <w:b/>
                <w:bCs/>
                <w:color w:val="1F3864" w:themeColor="accent1" w:themeShade="80"/>
              </w:rPr>
              <w:t>Veri Tabanına girilmesi ve güncelleme işlemlerinin takibi</w:t>
            </w:r>
            <w:r w:rsidR="00E979F6" w:rsidRPr="00C5416C">
              <w:rPr>
                <w:rFonts w:ascii="Times New Roman" w:hAnsi="Times New Roman"/>
                <w:b/>
                <w:bCs/>
                <w:color w:val="1F3864" w:themeColor="accent1" w:themeShade="80"/>
              </w:rPr>
              <w:t>.</w:t>
            </w:r>
          </w:p>
          <w:p w14:paraId="36AE4351" w14:textId="63314154" w:rsidR="00C071BE" w:rsidRPr="00C5416C" w:rsidRDefault="00C071BE" w:rsidP="005B68AB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C5416C">
              <w:rPr>
                <w:rFonts w:ascii="Times New Roman" w:hAnsi="Times New Roman"/>
                <w:b/>
                <w:bCs/>
                <w:color w:val="1F3864" w:themeColor="accent1" w:themeShade="80"/>
                <w:shd w:val="clear" w:color="auto" w:fill="FFFFFF"/>
              </w:rPr>
              <w:t xml:space="preserve">Birime gelen her türlü evrak ve dokümanları mevzuata uygun olarak </w:t>
            </w:r>
            <w:r w:rsidRPr="00C5416C">
              <w:rPr>
                <w:rFonts w:ascii="Times New Roman" w:hAnsi="Times New Roman"/>
                <w:b/>
                <w:bCs/>
                <w:color w:val="1F3864" w:themeColor="accent1" w:themeShade="80"/>
              </w:rPr>
              <w:t>doğru ve zamanında yapmak,</w:t>
            </w:r>
            <w:r w:rsidRPr="00C5416C">
              <w:rPr>
                <w:rFonts w:ascii="Times New Roman" w:hAnsi="Times New Roman"/>
                <w:b/>
                <w:bCs/>
                <w:color w:val="1F3864" w:themeColor="accent1" w:themeShade="80"/>
                <w:shd w:val="clear" w:color="auto" w:fill="FFFFFF"/>
              </w:rPr>
              <w:t xml:space="preserve"> kaydetmek, dosyalamak, tasnif etmek, arşivlemek</w:t>
            </w:r>
            <w:r w:rsidR="00E979F6" w:rsidRPr="00C5416C">
              <w:rPr>
                <w:rFonts w:ascii="Times New Roman" w:hAnsi="Times New Roman"/>
                <w:b/>
                <w:bCs/>
                <w:color w:val="1F3864" w:themeColor="accent1" w:themeShade="80"/>
                <w:shd w:val="clear" w:color="auto" w:fill="FFFFFF"/>
              </w:rPr>
              <w:t>.</w:t>
            </w:r>
            <w:r w:rsidRPr="00C5416C">
              <w:rPr>
                <w:rFonts w:ascii="Times New Roman" w:hAnsi="Times New Roman"/>
                <w:b/>
                <w:bCs/>
                <w:color w:val="1F3864" w:themeColor="accent1" w:themeShade="80"/>
                <w:shd w:val="clear" w:color="auto" w:fill="FFFFFF"/>
              </w:rPr>
              <w:t xml:space="preserve"> </w:t>
            </w:r>
          </w:p>
          <w:p w14:paraId="565947D3" w14:textId="0CD80039" w:rsidR="00C071BE" w:rsidRPr="00C5416C" w:rsidRDefault="00812BD1" w:rsidP="005B68AB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right="62"/>
              <w:jc w:val="both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C5416C">
              <w:rPr>
                <w:rFonts w:ascii="Times New Roman" w:hAnsi="Times New Roman"/>
                <w:b/>
                <w:bCs/>
                <w:color w:val="1F3864" w:themeColor="accent1" w:themeShade="80"/>
              </w:rPr>
              <w:t>Cimer başvuruları takibi ve cevaplanması.</w:t>
            </w:r>
          </w:p>
          <w:p w14:paraId="4A22DFAB" w14:textId="589CDCB8" w:rsidR="00CB6CBC" w:rsidRPr="00C5416C" w:rsidRDefault="00CB6CBC" w:rsidP="005B68AB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right="62"/>
              <w:jc w:val="both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C5416C">
              <w:rPr>
                <w:rFonts w:ascii="Times New Roman" w:hAnsi="Times New Roman"/>
                <w:b/>
                <w:bCs/>
                <w:color w:val="1F3864" w:themeColor="accent1" w:themeShade="80"/>
              </w:rPr>
              <w:t>Genişletilmiş Otomasyon Sistemi Yetkisi</w:t>
            </w:r>
          </w:p>
          <w:p w14:paraId="63A0B36A" w14:textId="74BA5AC1" w:rsidR="005D4CC0" w:rsidRPr="00C5416C" w:rsidRDefault="005D4CC0" w:rsidP="005B68AB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right="62"/>
              <w:jc w:val="both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C5416C">
              <w:rPr>
                <w:rFonts w:ascii="Times New Roman" w:hAnsi="Times New Roman"/>
                <w:b/>
                <w:bCs/>
                <w:color w:val="1F3864" w:themeColor="accent1" w:themeShade="80"/>
              </w:rPr>
              <w:t>Başka Üniversiteden danışman atandığında ilgili danışmanın OBS sistemine tanımlanması</w:t>
            </w:r>
          </w:p>
          <w:p w14:paraId="3A255BD8" w14:textId="00F30DBA" w:rsidR="00C071BE" w:rsidRPr="00C5416C" w:rsidRDefault="00C071BE" w:rsidP="005B68AB">
            <w:pPr>
              <w:pStyle w:val="ListeParagraf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right="355"/>
              <w:jc w:val="both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C5416C">
              <w:rPr>
                <w:rFonts w:ascii="Times New Roman" w:hAnsi="Times New Roman"/>
                <w:b/>
                <w:bCs/>
                <w:color w:val="1F3864" w:themeColor="accent1" w:themeShade="80"/>
              </w:rPr>
              <w:t>Birimlere ya da kişilere ait her türlü bilgi ve belgeyi koruyarak, ilgisiz kişilerin eline geçmesini önlemek, İdarenin onayı olmadan malzeme, bilgi ve belge vermekten kaçınmak</w:t>
            </w:r>
            <w:r w:rsidR="00E979F6" w:rsidRPr="00C5416C">
              <w:rPr>
                <w:rFonts w:ascii="Times New Roman" w:hAnsi="Times New Roman"/>
                <w:b/>
                <w:bCs/>
                <w:color w:val="1F3864" w:themeColor="accent1" w:themeShade="80"/>
              </w:rPr>
              <w:t>.</w:t>
            </w:r>
          </w:p>
          <w:p w14:paraId="4641406A" w14:textId="54E21957" w:rsidR="00C071BE" w:rsidRPr="00C5416C" w:rsidRDefault="00C071BE" w:rsidP="005B68AB">
            <w:pPr>
              <w:pStyle w:val="ListeParagraf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right="62"/>
              <w:jc w:val="both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C5416C">
              <w:rPr>
                <w:rFonts w:ascii="Times New Roman" w:hAnsi="Times New Roman"/>
                <w:b/>
                <w:bCs/>
                <w:color w:val="1F3864" w:themeColor="accent1" w:themeShade="80"/>
              </w:rPr>
              <w:t xml:space="preserve">Enstitünün görev alanı ile ilgili </w:t>
            </w:r>
            <w:r w:rsidRPr="00C5416C">
              <w:rPr>
                <w:rFonts w:ascii="Times New Roman" w:hAnsi="Times New Roman"/>
                <w:b/>
                <w:bCs/>
                <w:color w:val="1F3864" w:themeColor="accent1" w:themeShade="80"/>
                <w:shd w:val="clear" w:color="auto" w:fill="FFFFFF"/>
              </w:rPr>
              <w:t>Kanun, tüzük, yönetmelik ve diğer mevzuat hükümleri çerçevesinde, İdarece verilen diğer görevleri yapmak</w:t>
            </w:r>
            <w:r w:rsidR="00E979F6" w:rsidRPr="00C5416C">
              <w:rPr>
                <w:rFonts w:ascii="Times New Roman" w:hAnsi="Times New Roman"/>
                <w:b/>
                <w:bCs/>
                <w:color w:val="1F3864" w:themeColor="accent1" w:themeShade="80"/>
                <w:shd w:val="clear" w:color="auto" w:fill="FFFFFF"/>
              </w:rPr>
              <w:t>.</w:t>
            </w:r>
          </w:p>
          <w:p w14:paraId="5050FF45" w14:textId="77777777" w:rsidR="00C071BE" w:rsidRPr="00C5416C" w:rsidRDefault="00C071BE" w:rsidP="005B68AB">
            <w:pPr>
              <w:pStyle w:val="ListeParagraf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right="355"/>
              <w:jc w:val="both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C5416C">
              <w:rPr>
                <w:rFonts w:ascii="Times New Roman" w:hAnsi="Times New Roman"/>
                <w:b/>
                <w:bCs/>
                <w:color w:val="1F3864" w:themeColor="accent1" w:themeShade="80"/>
              </w:rPr>
              <w:t>Yukarıda belirtilen görevlerin yerine getirilmesinde Enstitü Sekreterine karşı sorumludur.</w:t>
            </w:r>
          </w:p>
          <w:p w14:paraId="63384A6C" w14:textId="7629B769" w:rsidR="00CB6CBC" w:rsidRPr="00C5416C" w:rsidRDefault="00CB6CBC" w:rsidP="00CB6C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355"/>
              <w:jc w:val="both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</w:p>
          <w:p w14:paraId="7162CCFD" w14:textId="23F72741" w:rsidR="0025172C" w:rsidRPr="00C5416C" w:rsidRDefault="0025172C" w:rsidP="002517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355"/>
              <w:jc w:val="both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</w:p>
          <w:p w14:paraId="4E5DCEF6" w14:textId="77777777" w:rsidR="00C071BE" w:rsidRPr="00C5416C" w:rsidRDefault="00C071BE" w:rsidP="00FA3D87">
            <w:pPr>
              <w:pStyle w:val="AralkYok"/>
              <w:ind w:left="756"/>
              <w:jc w:val="both"/>
              <w:rPr>
                <w:rFonts w:ascii="Cambria" w:hAnsi="Cambria"/>
                <w:b/>
                <w:bCs/>
                <w:color w:val="1F3864" w:themeColor="accent1" w:themeShade="80"/>
              </w:rPr>
            </w:pPr>
          </w:p>
          <w:p w14:paraId="7FD9857C" w14:textId="77777777" w:rsidR="00C071BE" w:rsidRPr="00C5416C" w:rsidRDefault="00C071BE" w:rsidP="00FA3D87">
            <w:pPr>
              <w:pStyle w:val="AralkYok"/>
              <w:ind w:left="756"/>
              <w:jc w:val="both"/>
              <w:rPr>
                <w:rFonts w:ascii="Cambria" w:hAnsi="Cambria"/>
                <w:b/>
                <w:bCs/>
                <w:color w:val="1F3864" w:themeColor="accent1" w:themeShade="80"/>
              </w:rPr>
            </w:pPr>
          </w:p>
          <w:p w14:paraId="56E2E93F" w14:textId="77777777" w:rsidR="00C071BE" w:rsidRPr="00C5416C" w:rsidRDefault="00C071BE" w:rsidP="00FA3D87">
            <w:pPr>
              <w:pStyle w:val="AralkYok"/>
              <w:ind w:left="756"/>
              <w:jc w:val="both"/>
              <w:rPr>
                <w:rFonts w:ascii="Cambria" w:hAnsi="Cambria"/>
                <w:b/>
                <w:bCs/>
                <w:color w:val="1F3864" w:themeColor="accent1" w:themeShade="80"/>
              </w:rPr>
            </w:pPr>
          </w:p>
          <w:p w14:paraId="5A1AF1D3" w14:textId="77777777" w:rsidR="00C071BE" w:rsidRPr="00C5416C" w:rsidRDefault="00C071BE" w:rsidP="00FA3D87">
            <w:pPr>
              <w:pStyle w:val="AralkYok"/>
              <w:jc w:val="both"/>
              <w:rPr>
                <w:rFonts w:ascii="Cambria" w:hAnsi="Cambria"/>
                <w:b/>
                <w:bCs/>
                <w:color w:val="1F3864" w:themeColor="accent1" w:themeShade="80"/>
              </w:rPr>
            </w:pPr>
          </w:p>
        </w:tc>
      </w:tr>
    </w:tbl>
    <w:p w14:paraId="0570ACDB" w14:textId="77777777" w:rsidR="00C071BE" w:rsidRPr="00C5416C" w:rsidRDefault="00C071BE" w:rsidP="00C071BE">
      <w:pPr>
        <w:pStyle w:val="AralkYok"/>
        <w:rPr>
          <w:rFonts w:ascii="Cambria" w:hAnsi="Cambria"/>
          <w:b/>
          <w:bCs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C071BE" w:rsidRPr="00C5416C" w14:paraId="25F3CD95" w14:textId="77777777" w:rsidTr="00FA3D87">
        <w:tc>
          <w:tcPr>
            <w:tcW w:w="5132" w:type="dxa"/>
            <w:shd w:val="clear" w:color="auto" w:fill="F2F2F2" w:themeFill="background1" w:themeFillShade="F2"/>
          </w:tcPr>
          <w:p w14:paraId="4EA3FFE9" w14:textId="77777777" w:rsidR="00C071BE" w:rsidRPr="00C5416C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C5416C">
              <w:rPr>
                <w:rFonts w:ascii="Cambria" w:hAnsi="Cambria"/>
                <w:b/>
                <w:bCs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049D69E3" w14:textId="77777777" w:rsidR="00C071BE" w:rsidRPr="00C5416C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C5416C">
              <w:rPr>
                <w:rFonts w:ascii="Cambria" w:hAnsi="Cambria"/>
                <w:b/>
                <w:bCs/>
                <w:color w:val="002060"/>
              </w:rPr>
              <w:t>ONAY</w:t>
            </w:r>
          </w:p>
        </w:tc>
      </w:tr>
      <w:tr w:rsidR="00C071BE" w:rsidRPr="00C5416C" w14:paraId="78BC76C7" w14:textId="77777777" w:rsidTr="00FA3D87">
        <w:tc>
          <w:tcPr>
            <w:tcW w:w="5132" w:type="dxa"/>
          </w:tcPr>
          <w:p w14:paraId="152295BD" w14:textId="77777777" w:rsidR="00C071BE" w:rsidRPr="00C5416C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C5416C">
              <w:rPr>
                <w:rFonts w:ascii="Cambria" w:hAnsi="Cambria"/>
                <w:b/>
                <w:bCs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6AD72782" w14:textId="77777777" w:rsidR="00C071BE" w:rsidRPr="00C5416C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5B139ABD" w14:textId="77777777" w:rsidR="00C071BE" w:rsidRPr="00C5416C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1A242FE3" w14:textId="77777777" w:rsidR="00C071BE" w:rsidRPr="00C5416C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794DC82A" w14:textId="38747099" w:rsidR="00C071BE" w:rsidRPr="00C5416C" w:rsidRDefault="00805563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04</w:t>
            </w:r>
            <w:r w:rsidR="007A0921">
              <w:rPr>
                <w:rFonts w:ascii="Cambria" w:hAnsi="Cambria"/>
                <w:b/>
                <w:bCs/>
                <w:color w:val="002060"/>
              </w:rPr>
              <w:t>.</w:t>
            </w:r>
            <w:r>
              <w:rPr>
                <w:rFonts w:ascii="Cambria" w:hAnsi="Cambria"/>
                <w:b/>
                <w:bCs/>
                <w:color w:val="002060"/>
              </w:rPr>
              <w:t>10</w:t>
            </w:r>
            <w:r w:rsidR="007A0921">
              <w:rPr>
                <w:rFonts w:ascii="Cambria" w:hAnsi="Cambria"/>
                <w:b/>
                <w:bCs/>
                <w:color w:val="002060"/>
              </w:rPr>
              <w:t>.2024</w:t>
            </w:r>
          </w:p>
          <w:p w14:paraId="3804F602" w14:textId="77777777" w:rsidR="00C071BE" w:rsidRPr="00C5416C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15E8338" w14:textId="77777777" w:rsidR="00C071BE" w:rsidRPr="00C5416C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11DCC2AE" w14:textId="77777777" w:rsidR="00C071BE" w:rsidRPr="00C5416C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5D253DB0" w14:textId="77777777" w:rsidR="00C071BE" w:rsidRPr="00C5416C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C5416C">
              <w:rPr>
                <w:rFonts w:ascii="Cambria" w:hAnsi="Cambria"/>
                <w:b/>
                <w:bCs/>
                <w:color w:val="002060"/>
              </w:rPr>
              <w:t>İmza</w:t>
            </w:r>
          </w:p>
        </w:tc>
      </w:tr>
      <w:tr w:rsidR="00C071BE" w:rsidRPr="00C5416C" w14:paraId="3EC02579" w14:textId="77777777" w:rsidTr="00FA3D87">
        <w:tc>
          <w:tcPr>
            <w:tcW w:w="5132" w:type="dxa"/>
          </w:tcPr>
          <w:p w14:paraId="7125BB6F" w14:textId="77777777" w:rsidR="00C071BE" w:rsidRPr="00C5416C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F947700" w14:textId="339E368A" w:rsidR="00C071BE" w:rsidRPr="00C5416C" w:rsidRDefault="00805563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04</w:t>
            </w:r>
            <w:r w:rsidR="007A0921">
              <w:rPr>
                <w:rFonts w:ascii="Cambria" w:hAnsi="Cambria"/>
                <w:b/>
                <w:bCs/>
                <w:color w:val="002060"/>
              </w:rPr>
              <w:t>.</w:t>
            </w:r>
            <w:r>
              <w:rPr>
                <w:rFonts w:ascii="Cambria" w:hAnsi="Cambria"/>
                <w:b/>
                <w:bCs/>
                <w:color w:val="002060"/>
              </w:rPr>
              <w:t>10</w:t>
            </w:r>
            <w:r w:rsidR="007A0921">
              <w:rPr>
                <w:rFonts w:ascii="Cambria" w:hAnsi="Cambria"/>
                <w:b/>
                <w:bCs/>
                <w:color w:val="002060"/>
              </w:rPr>
              <w:t>.2024</w:t>
            </w:r>
          </w:p>
          <w:p w14:paraId="0DA62793" w14:textId="77777777" w:rsidR="00C071BE" w:rsidRPr="00C5416C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A48ED72" w14:textId="77777777" w:rsidR="00C071BE" w:rsidRPr="00C5416C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1ACA0D5A" w14:textId="77777777" w:rsidR="00C071BE" w:rsidRPr="00C5416C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C5416C">
              <w:rPr>
                <w:rFonts w:ascii="Cambria" w:hAnsi="Cambria"/>
                <w:b/>
                <w:bCs/>
                <w:color w:val="002060"/>
              </w:rPr>
              <w:t>İmza</w:t>
            </w:r>
          </w:p>
        </w:tc>
        <w:tc>
          <w:tcPr>
            <w:tcW w:w="5359" w:type="dxa"/>
            <w:vMerge/>
          </w:tcPr>
          <w:p w14:paraId="546EEE7D" w14:textId="77777777" w:rsidR="00C071BE" w:rsidRPr="00C5416C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6C6A7AA8" w14:textId="77777777" w:rsidR="00C071BE" w:rsidRPr="00C5416C" w:rsidRDefault="00C071BE" w:rsidP="00C071BE">
      <w:pPr>
        <w:pStyle w:val="AralkYok"/>
        <w:rPr>
          <w:rFonts w:ascii="Cambria" w:hAnsi="Cambria"/>
          <w:b/>
          <w:bCs/>
        </w:rPr>
      </w:pPr>
    </w:p>
    <w:p w14:paraId="4BD2CFC7" w14:textId="77777777" w:rsidR="00A05D63" w:rsidRPr="00C5416C" w:rsidRDefault="00A05D63">
      <w:pPr>
        <w:rPr>
          <w:b/>
          <w:bCs/>
        </w:rPr>
      </w:pPr>
    </w:p>
    <w:sectPr w:rsidR="00A05D63" w:rsidRPr="00C5416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3525" w14:textId="77777777" w:rsidR="00701DFF" w:rsidRDefault="00701DFF">
      <w:pPr>
        <w:spacing w:after="0" w:line="240" w:lineRule="auto"/>
      </w:pPr>
      <w:r>
        <w:separator/>
      </w:r>
    </w:p>
  </w:endnote>
  <w:endnote w:type="continuationSeparator" w:id="0">
    <w:p w14:paraId="22454E7D" w14:textId="77777777" w:rsidR="00701DFF" w:rsidRDefault="0070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D2EC" w14:textId="77777777" w:rsidR="00652ED5" w:rsidRDefault="00652E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8038" w14:textId="77777777" w:rsidR="00652ED5" w:rsidRDefault="00652E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0949" w14:textId="77777777" w:rsidR="00652ED5" w:rsidRDefault="00652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C9AFA" w14:textId="77777777" w:rsidR="00701DFF" w:rsidRDefault="00701DFF">
      <w:pPr>
        <w:spacing w:after="0" w:line="240" w:lineRule="auto"/>
      </w:pPr>
      <w:r>
        <w:separator/>
      </w:r>
    </w:p>
  </w:footnote>
  <w:footnote w:type="continuationSeparator" w:id="0">
    <w:p w14:paraId="7E8981C8" w14:textId="77777777" w:rsidR="00701DFF" w:rsidRDefault="0070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067DB" w14:textId="77777777" w:rsidR="00652ED5" w:rsidRDefault="00652E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239F6F0D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78D90F8" w14:textId="77777777" w:rsidR="00652ED5" w:rsidRPr="00753E51" w:rsidRDefault="00161C3D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11145379" wp14:editId="53D314B5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4CFF4266" w14:textId="77777777" w:rsidR="00652ED5" w:rsidRPr="00C8021C" w:rsidRDefault="00161C3D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7A327C1" w14:textId="77777777" w:rsidR="00652ED5" w:rsidRDefault="00161C3D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49391C1C" w14:textId="77777777" w:rsidR="00652ED5" w:rsidRPr="00753E51" w:rsidRDefault="00161C3D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>Görev Tanımı 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F847E6" w14:textId="77777777" w:rsidR="00652ED5" w:rsidRPr="00C8021C" w:rsidRDefault="00161C3D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EB0159" w14:textId="77777777" w:rsidR="00652ED5" w:rsidRPr="00C8021C" w:rsidRDefault="00161C3D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7310E66C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367416A5" w14:textId="77777777" w:rsidR="00652ED5" w:rsidRPr="00753E51" w:rsidRDefault="00652ED5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1E959860" w14:textId="77777777" w:rsidR="00652ED5" w:rsidRPr="00753E51" w:rsidRDefault="00652ED5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036BF2" w14:textId="77777777" w:rsidR="00652ED5" w:rsidRPr="00EF5411" w:rsidRDefault="00161C3D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11148" w14:textId="5B0920A5" w:rsidR="00652ED5" w:rsidRPr="00EF5411" w:rsidRDefault="001D7741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09.11.2023</w:t>
          </w:r>
        </w:p>
      </w:tc>
    </w:tr>
    <w:tr w:rsidR="0006413F" w14:paraId="6BF97452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6A64B352" w14:textId="77777777" w:rsidR="00652ED5" w:rsidRPr="00753E51" w:rsidRDefault="00652ED5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344034D2" w14:textId="77777777" w:rsidR="00652ED5" w:rsidRPr="00753E51" w:rsidRDefault="00652ED5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72293" w14:textId="77777777" w:rsidR="00652ED5" w:rsidRPr="00EF5411" w:rsidRDefault="00161C3D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36236A" w14:textId="77777777" w:rsidR="00652ED5" w:rsidRPr="00EF5411" w:rsidRDefault="00161C3D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33FCD063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5BF04D52" w14:textId="77777777" w:rsidR="00652ED5" w:rsidRPr="00753E51" w:rsidRDefault="00652ED5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CD33368" w14:textId="77777777" w:rsidR="00652ED5" w:rsidRPr="00753E51" w:rsidRDefault="00652ED5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67F6D8" w14:textId="77777777" w:rsidR="00652ED5" w:rsidRPr="00EF5411" w:rsidRDefault="00161C3D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5A30B" w14:textId="77777777" w:rsidR="00652ED5" w:rsidRPr="00EF5411" w:rsidRDefault="00161C3D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4D33551" w14:textId="77777777" w:rsidR="00652ED5" w:rsidRPr="004023B0" w:rsidRDefault="00652ED5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88DBD" w14:textId="77777777" w:rsidR="00652ED5" w:rsidRDefault="00652E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58E2"/>
    <w:multiLevelType w:val="hybridMultilevel"/>
    <w:tmpl w:val="3DAA06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5C24"/>
    <w:multiLevelType w:val="hybridMultilevel"/>
    <w:tmpl w:val="39CA7306"/>
    <w:lvl w:ilvl="0" w:tplc="B2A28596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95758906">
    <w:abstractNumId w:val="1"/>
  </w:num>
  <w:num w:numId="2" w16cid:durableId="117954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BE"/>
    <w:rsid w:val="0009493C"/>
    <w:rsid w:val="00161C3D"/>
    <w:rsid w:val="001D7741"/>
    <w:rsid w:val="0025172C"/>
    <w:rsid w:val="00292326"/>
    <w:rsid w:val="0029447C"/>
    <w:rsid w:val="003B635C"/>
    <w:rsid w:val="003F0349"/>
    <w:rsid w:val="004320B9"/>
    <w:rsid w:val="00494BE9"/>
    <w:rsid w:val="004C4261"/>
    <w:rsid w:val="005B68AB"/>
    <w:rsid w:val="005D4CC0"/>
    <w:rsid w:val="0060537B"/>
    <w:rsid w:val="00621483"/>
    <w:rsid w:val="00652ED5"/>
    <w:rsid w:val="00701DFF"/>
    <w:rsid w:val="0070461B"/>
    <w:rsid w:val="007357A6"/>
    <w:rsid w:val="00753768"/>
    <w:rsid w:val="007A0921"/>
    <w:rsid w:val="007C6D6C"/>
    <w:rsid w:val="00805563"/>
    <w:rsid w:val="00812BD1"/>
    <w:rsid w:val="008A31E8"/>
    <w:rsid w:val="00A05D63"/>
    <w:rsid w:val="00A21D35"/>
    <w:rsid w:val="00A47947"/>
    <w:rsid w:val="00A74D85"/>
    <w:rsid w:val="00B322BF"/>
    <w:rsid w:val="00C071BE"/>
    <w:rsid w:val="00C5416C"/>
    <w:rsid w:val="00C67F08"/>
    <w:rsid w:val="00CB6CBC"/>
    <w:rsid w:val="00D66443"/>
    <w:rsid w:val="00DB4331"/>
    <w:rsid w:val="00E979F6"/>
    <w:rsid w:val="00ED6675"/>
    <w:rsid w:val="00F726AA"/>
    <w:rsid w:val="00F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1473"/>
  <w15:chartTrackingRefBased/>
  <w15:docId w15:val="{BE3BDDE5-1DCC-4855-9F0E-9B394513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1BE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71B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0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71BE"/>
    <w:rPr>
      <w:kern w:val="0"/>
      <w14:ligatures w14:val="none"/>
    </w:rPr>
  </w:style>
  <w:style w:type="paragraph" w:styleId="AralkYok">
    <w:name w:val="No Spacing"/>
    <w:link w:val="AralkYokChar"/>
    <w:uiPriority w:val="1"/>
    <w:qFormat/>
    <w:rsid w:val="00C071BE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C071BE"/>
    <w:rPr>
      <w:kern w:val="0"/>
      <w14:ligatures w14:val="none"/>
    </w:rPr>
  </w:style>
  <w:style w:type="table" w:customStyle="1" w:styleId="TabloKlavuzuAk1">
    <w:name w:val="Tablo Kılavuzu Açık1"/>
    <w:basedOn w:val="NormalTablo"/>
    <w:uiPriority w:val="40"/>
    <w:rsid w:val="00C071B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C071BE"/>
    <w:pPr>
      <w:ind w:left="720"/>
      <w:contextualSpacing/>
    </w:pPr>
  </w:style>
  <w:style w:type="character" w:styleId="Gl">
    <w:name w:val="Strong"/>
    <w:uiPriority w:val="22"/>
    <w:qFormat/>
    <w:rsid w:val="00C071BE"/>
    <w:rPr>
      <w:b/>
      <w:bCs/>
    </w:rPr>
  </w:style>
  <w:style w:type="table" w:styleId="TabloKlavuzu">
    <w:name w:val="Table Grid"/>
    <w:basedOn w:val="NormalTablo"/>
    <w:uiPriority w:val="39"/>
    <w:rsid w:val="0025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LİSANSÜSTÜ EĞİTİM ENSTİTÜSÜ</dc:creator>
  <cp:keywords/>
  <dc:description/>
  <cp:lastModifiedBy>Hasan Yasin GENÇ</cp:lastModifiedBy>
  <cp:revision>16</cp:revision>
  <dcterms:created xsi:type="dcterms:W3CDTF">2023-11-09T14:02:00Z</dcterms:created>
  <dcterms:modified xsi:type="dcterms:W3CDTF">2024-10-04T12:50:00Z</dcterms:modified>
</cp:coreProperties>
</file>