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DC82B" w14:textId="77777777" w:rsidR="00A861BD" w:rsidRPr="00442DF7" w:rsidRDefault="00C144F1" w:rsidP="00192BFD">
      <w:pPr>
        <w:spacing w:before="120" w:after="120" w:line="360" w:lineRule="auto"/>
        <w:ind w:left="2874"/>
        <w:rPr>
          <w:b/>
          <w:sz w:val="20"/>
          <w:szCs w:val="20"/>
        </w:rPr>
      </w:pPr>
      <w:r w:rsidRPr="00442DF7">
        <w:rPr>
          <w:b/>
          <w:sz w:val="20"/>
          <w:szCs w:val="20"/>
        </w:rPr>
        <w:t>KARABÜK ÜNİVERSİTESİ REKTÖRLÜĞÜ'NDEN</w:t>
      </w:r>
    </w:p>
    <w:p w14:paraId="1284C8C1" w14:textId="0980E3CD" w:rsidR="00A861BD" w:rsidRPr="00442DF7" w:rsidRDefault="00C144F1" w:rsidP="00A617E3">
      <w:pPr>
        <w:pStyle w:val="GvdeMetni"/>
        <w:spacing w:before="120" w:after="120" w:line="360" w:lineRule="auto"/>
        <w:ind w:left="116" w:right="107" w:firstLine="708"/>
        <w:jc w:val="both"/>
        <w:rPr>
          <w:sz w:val="20"/>
          <w:szCs w:val="20"/>
        </w:rPr>
      </w:pPr>
      <w:proofErr w:type="spellStart"/>
      <w:r w:rsidRPr="00442DF7">
        <w:rPr>
          <w:sz w:val="20"/>
          <w:szCs w:val="20"/>
        </w:rPr>
        <w:t>Üniversitemiz</w:t>
      </w:r>
      <w:proofErr w:type="spellEnd"/>
      <w:r w:rsidRPr="00442DF7">
        <w:rPr>
          <w:sz w:val="20"/>
          <w:szCs w:val="20"/>
        </w:rPr>
        <w:t xml:space="preserve"> </w:t>
      </w:r>
      <w:proofErr w:type="spellStart"/>
      <w:r w:rsidR="00426707" w:rsidRPr="00442DF7">
        <w:rPr>
          <w:sz w:val="20"/>
          <w:szCs w:val="20"/>
        </w:rPr>
        <w:t>Lisansüstü</w:t>
      </w:r>
      <w:proofErr w:type="spellEnd"/>
      <w:r w:rsidR="00426707" w:rsidRPr="00442DF7">
        <w:rPr>
          <w:sz w:val="20"/>
          <w:szCs w:val="20"/>
        </w:rPr>
        <w:t xml:space="preserve"> </w:t>
      </w:r>
      <w:proofErr w:type="spellStart"/>
      <w:r w:rsidR="00426707" w:rsidRPr="00442DF7">
        <w:rPr>
          <w:sz w:val="20"/>
          <w:szCs w:val="20"/>
        </w:rPr>
        <w:t>Eğitim</w:t>
      </w:r>
      <w:proofErr w:type="spellEnd"/>
      <w:r w:rsidRPr="00442DF7">
        <w:rPr>
          <w:sz w:val="20"/>
          <w:szCs w:val="20"/>
        </w:rPr>
        <w:t xml:space="preserve"> </w:t>
      </w:r>
      <w:proofErr w:type="spellStart"/>
      <w:r w:rsidRPr="00442DF7">
        <w:rPr>
          <w:sz w:val="20"/>
          <w:szCs w:val="20"/>
        </w:rPr>
        <w:t>Enstitüsü</w:t>
      </w:r>
      <w:proofErr w:type="spellEnd"/>
      <w:r w:rsidRPr="00442DF7">
        <w:rPr>
          <w:sz w:val="20"/>
          <w:szCs w:val="20"/>
        </w:rPr>
        <w:t xml:space="preserve"> </w:t>
      </w:r>
      <w:proofErr w:type="spellStart"/>
      <w:r w:rsidRPr="00442DF7">
        <w:rPr>
          <w:sz w:val="20"/>
          <w:szCs w:val="20"/>
        </w:rPr>
        <w:t>Uzaktan</w:t>
      </w:r>
      <w:proofErr w:type="spellEnd"/>
      <w:r w:rsidRPr="00442DF7">
        <w:rPr>
          <w:sz w:val="20"/>
          <w:szCs w:val="20"/>
        </w:rPr>
        <w:t xml:space="preserve"> </w:t>
      </w:r>
      <w:proofErr w:type="spellStart"/>
      <w:r w:rsidRPr="00442DF7">
        <w:rPr>
          <w:sz w:val="20"/>
          <w:szCs w:val="20"/>
        </w:rPr>
        <w:t>Öğretim</w:t>
      </w:r>
      <w:proofErr w:type="spellEnd"/>
      <w:r w:rsidRPr="00442DF7">
        <w:rPr>
          <w:sz w:val="20"/>
          <w:szCs w:val="20"/>
        </w:rPr>
        <w:t xml:space="preserve"> </w:t>
      </w:r>
      <w:proofErr w:type="spellStart"/>
      <w:r w:rsidRPr="00442DF7">
        <w:rPr>
          <w:sz w:val="20"/>
          <w:szCs w:val="20"/>
        </w:rPr>
        <w:t>Tezsiz</w:t>
      </w:r>
      <w:proofErr w:type="spellEnd"/>
      <w:r w:rsidRPr="00442DF7">
        <w:rPr>
          <w:sz w:val="20"/>
          <w:szCs w:val="20"/>
        </w:rPr>
        <w:t xml:space="preserve"> </w:t>
      </w:r>
      <w:r w:rsidR="00F36C56" w:rsidRPr="00442DF7">
        <w:rPr>
          <w:sz w:val="20"/>
          <w:szCs w:val="20"/>
        </w:rPr>
        <w:t xml:space="preserve">Yüksek </w:t>
      </w:r>
      <w:proofErr w:type="spellStart"/>
      <w:r w:rsidR="00F36C56" w:rsidRPr="00442DF7">
        <w:rPr>
          <w:sz w:val="20"/>
          <w:szCs w:val="20"/>
        </w:rPr>
        <w:t>Lisans</w:t>
      </w:r>
      <w:proofErr w:type="spellEnd"/>
      <w:r w:rsidR="00F36C56" w:rsidRPr="00442DF7">
        <w:rPr>
          <w:sz w:val="20"/>
          <w:szCs w:val="20"/>
        </w:rPr>
        <w:t xml:space="preserve"> </w:t>
      </w:r>
      <w:proofErr w:type="spellStart"/>
      <w:r w:rsidR="00F36C56" w:rsidRPr="00442DF7">
        <w:rPr>
          <w:sz w:val="20"/>
          <w:szCs w:val="20"/>
        </w:rPr>
        <w:t>Programlarına</w:t>
      </w:r>
      <w:proofErr w:type="spellEnd"/>
      <w:r w:rsidR="00F36C56" w:rsidRPr="00442DF7">
        <w:rPr>
          <w:color w:val="FF0000"/>
          <w:sz w:val="20"/>
          <w:szCs w:val="20"/>
        </w:rPr>
        <w:t xml:space="preserve"> </w:t>
      </w:r>
      <w:r w:rsidR="00F36C56" w:rsidRPr="00442DF7">
        <w:rPr>
          <w:sz w:val="20"/>
          <w:szCs w:val="20"/>
        </w:rPr>
        <w:t>202</w:t>
      </w:r>
      <w:r w:rsidR="00F4397F">
        <w:rPr>
          <w:sz w:val="20"/>
          <w:szCs w:val="20"/>
        </w:rPr>
        <w:t>4</w:t>
      </w:r>
      <w:r w:rsidR="00F36C56" w:rsidRPr="00442DF7">
        <w:rPr>
          <w:sz w:val="20"/>
          <w:szCs w:val="20"/>
        </w:rPr>
        <w:t>- 202</w:t>
      </w:r>
      <w:r w:rsidR="00F4397F">
        <w:rPr>
          <w:sz w:val="20"/>
          <w:szCs w:val="20"/>
        </w:rPr>
        <w:t>5</w:t>
      </w:r>
      <w:r w:rsidRPr="00442DF7">
        <w:rPr>
          <w:sz w:val="20"/>
          <w:szCs w:val="20"/>
        </w:rPr>
        <w:t xml:space="preserve"> </w:t>
      </w:r>
      <w:proofErr w:type="spellStart"/>
      <w:r w:rsidRPr="00442DF7">
        <w:rPr>
          <w:sz w:val="20"/>
          <w:szCs w:val="20"/>
        </w:rPr>
        <w:t>Eğitim-Öğretim</w:t>
      </w:r>
      <w:proofErr w:type="spellEnd"/>
      <w:r w:rsidRPr="00442DF7">
        <w:rPr>
          <w:sz w:val="20"/>
          <w:szCs w:val="20"/>
        </w:rPr>
        <w:t xml:space="preserve"> </w:t>
      </w:r>
      <w:proofErr w:type="spellStart"/>
      <w:r w:rsidRPr="00442DF7">
        <w:rPr>
          <w:sz w:val="20"/>
          <w:szCs w:val="20"/>
        </w:rPr>
        <w:t>Yılı</w:t>
      </w:r>
      <w:proofErr w:type="spellEnd"/>
      <w:r w:rsidRPr="00442DF7">
        <w:rPr>
          <w:sz w:val="20"/>
          <w:szCs w:val="20"/>
        </w:rPr>
        <w:t xml:space="preserve"> </w:t>
      </w:r>
      <w:proofErr w:type="spellStart"/>
      <w:r w:rsidR="00F4397F">
        <w:rPr>
          <w:sz w:val="20"/>
          <w:szCs w:val="20"/>
        </w:rPr>
        <w:t>Güz</w:t>
      </w:r>
      <w:proofErr w:type="spellEnd"/>
      <w:r w:rsidR="00F36C56" w:rsidRPr="00442DF7">
        <w:rPr>
          <w:sz w:val="20"/>
          <w:szCs w:val="20"/>
        </w:rPr>
        <w:t xml:space="preserve"> </w:t>
      </w:r>
      <w:proofErr w:type="spellStart"/>
      <w:r w:rsidRPr="00442DF7">
        <w:rPr>
          <w:sz w:val="20"/>
          <w:szCs w:val="20"/>
        </w:rPr>
        <w:t>Yarıyılında</w:t>
      </w:r>
      <w:proofErr w:type="spellEnd"/>
      <w:r w:rsidRPr="00442DF7">
        <w:rPr>
          <w:sz w:val="20"/>
          <w:szCs w:val="20"/>
        </w:rPr>
        <w:t xml:space="preserve"> </w:t>
      </w:r>
      <w:proofErr w:type="spellStart"/>
      <w:r w:rsidRPr="00442DF7">
        <w:rPr>
          <w:sz w:val="20"/>
          <w:szCs w:val="20"/>
        </w:rPr>
        <w:t>öğrenci</w:t>
      </w:r>
      <w:proofErr w:type="spellEnd"/>
      <w:r w:rsidRPr="00442DF7">
        <w:rPr>
          <w:sz w:val="20"/>
          <w:szCs w:val="20"/>
        </w:rPr>
        <w:t xml:space="preserve"> </w:t>
      </w:r>
      <w:proofErr w:type="spellStart"/>
      <w:r w:rsidRPr="00442DF7">
        <w:rPr>
          <w:sz w:val="20"/>
          <w:szCs w:val="20"/>
        </w:rPr>
        <w:t>alınacaktır</w:t>
      </w:r>
      <w:proofErr w:type="spellEnd"/>
      <w:r w:rsidRPr="00442DF7">
        <w:rPr>
          <w:sz w:val="20"/>
          <w:szCs w:val="20"/>
        </w:rPr>
        <w:t xml:space="preserve">. </w:t>
      </w:r>
      <w:proofErr w:type="spellStart"/>
      <w:r w:rsidRPr="00442DF7">
        <w:rPr>
          <w:sz w:val="20"/>
          <w:szCs w:val="20"/>
        </w:rPr>
        <w:t>Adayların</w:t>
      </w:r>
      <w:proofErr w:type="spellEnd"/>
      <w:r w:rsidRPr="00442DF7">
        <w:rPr>
          <w:sz w:val="20"/>
          <w:szCs w:val="20"/>
        </w:rPr>
        <w:t xml:space="preserve"> </w:t>
      </w:r>
      <w:r w:rsidR="00F867C9">
        <w:rPr>
          <w:b/>
          <w:spacing w:val="8"/>
          <w:sz w:val="20"/>
          <w:szCs w:val="20"/>
        </w:rPr>
        <w:t>08</w:t>
      </w:r>
      <w:r w:rsidR="008E0CFD" w:rsidRPr="00442DF7">
        <w:rPr>
          <w:b/>
          <w:spacing w:val="8"/>
          <w:sz w:val="20"/>
          <w:szCs w:val="20"/>
        </w:rPr>
        <w:t xml:space="preserve"> </w:t>
      </w:r>
      <w:r w:rsidR="00F867C9">
        <w:rPr>
          <w:b/>
          <w:spacing w:val="8"/>
          <w:sz w:val="20"/>
          <w:szCs w:val="20"/>
        </w:rPr>
        <w:t>TEMMUZ 2024</w:t>
      </w:r>
      <w:r w:rsidR="00A804D2" w:rsidRPr="00442DF7">
        <w:rPr>
          <w:b/>
          <w:spacing w:val="8"/>
          <w:sz w:val="20"/>
          <w:szCs w:val="20"/>
        </w:rPr>
        <w:t xml:space="preserve"> </w:t>
      </w:r>
      <w:r w:rsidR="00776B6B" w:rsidRPr="00442DF7">
        <w:rPr>
          <w:b/>
          <w:spacing w:val="8"/>
          <w:sz w:val="20"/>
          <w:szCs w:val="20"/>
        </w:rPr>
        <w:t>–</w:t>
      </w:r>
      <w:r w:rsidR="00A804D2" w:rsidRPr="00442DF7">
        <w:rPr>
          <w:b/>
          <w:spacing w:val="8"/>
          <w:sz w:val="20"/>
          <w:szCs w:val="20"/>
        </w:rPr>
        <w:t xml:space="preserve"> </w:t>
      </w:r>
      <w:r w:rsidR="00A167CC">
        <w:rPr>
          <w:b/>
          <w:spacing w:val="8"/>
          <w:sz w:val="20"/>
          <w:szCs w:val="20"/>
        </w:rPr>
        <w:t>28</w:t>
      </w:r>
      <w:r w:rsidR="008E0CFD" w:rsidRPr="00442DF7">
        <w:rPr>
          <w:b/>
          <w:spacing w:val="8"/>
          <w:sz w:val="20"/>
          <w:szCs w:val="20"/>
        </w:rPr>
        <w:t xml:space="preserve"> </w:t>
      </w:r>
      <w:r w:rsidR="00F867C9">
        <w:rPr>
          <w:b/>
          <w:spacing w:val="8"/>
          <w:sz w:val="20"/>
          <w:szCs w:val="20"/>
        </w:rPr>
        <w:t>TEMMUZ</w:t>
      </w:r>
      <w:r w:rsidR="008E0CFD" w:rsidRPr="00442DF7">
        <w:rPr>
          <w:b/>
          <w:spacing w:val="8"/>
          <w:sz w:val="20"/>
          <w:szCs w:val="20"/>
        </w:rPr>
        <w:t xml:space="preserve"> 202</w:t>
      </w:r>
      <w:r w:rsidR="00524DBD" w:rsidRPr="00442DF7">
        <w:rPr>
          <w:b/>
          <w:spacing w:val="8"/>
          <w:sz w:val="20"/>
          <w:szCs w:val="20"/>
        </w:rPr>
        <w:t>4</w:t>
      </w:r>
      <w:r w:rsidR="00426707" w:rsidRPr="00442DF7">
        <w:rPr>
          <w:b/>
          <w:spacing w:val="8"/>
          <w:sz w:val="20"/>
          <w:szCs w:val="20"/>
        </w:rPr>
        <w:t xml:space="preserve"> </w:t>
      </w:r>
      <w:proofErr w:type="spellStart"/>
      <w:r w:rsidRPr="00442DF7">
        <w:rPr>
          <w:sz w:val="20"/>
          <w:szCs w:val="20"/>
        </w:rPr>
        <w:t>tarihleri</w:t>
      </w:r>
      <w:proofErr w:type="spellEnd"/>
      <w:r w:rsidRPr="00442DF7">
        <w:rPr>
          <w:sz w:val="20"/>
          <w:szCs w:val="20"/>
        </w:rPr>
        <w:t xml:space="preserve"> </w:t>
      </w:r>
      <w:proofErr w:type="spellStart"/>
      <w:r w:rsidRPr="00442DF7">
        <w:rPr>
          <w:sz w:val="20"/>
          <w:szCs w:val="20"/>
        </w:rPr>
        <w:t>arasında</w:t>
      </w:r>
      <w:proofErr w:type="spellEnd"/>
      <w:r w:rsidRPr="00442DF7">
        <w:rPr>
          <w:sz w:val="20"/>
          <w:szCs w:val="20"/>
        </w:rPr>
        <w:t xml:space="preserve"> internet </w:t>
      </w:r>
      <w:proofErr w:type="spellStart"/>
      <w:r w:rsidRPr="00442DF7">
        <w:rPr>
          <w:sz w:val="20"/>
          <w:szCs w:val="20"/>
        </w:rPr>
        <w:t>aracılığıyla</w:t>
      </w:r>
      <w:proofErr w:type="spellEnd"/>
      <w:r w:rsidRPr="00442DF7">
        <w:rPr>
          <w:sz w:val="20"/>
          <w:szCs w:val="20"/>
        </w:rPr>
        <w:t xml:space="preserve"> (</w:t>
      </w:r>
      <w:r w:rsidR="00755F07" w:rsidRPr="00442DF7">
        <w:rPr>
          <w:sz w:val="20"/>
          <w:szCs w:val="20"/>
        </w:rPr>
        <w:t>http://lisansustu.karabuk.edu.tr</w:t>
      </w:r>
      <w:r w:rsidR="00426707" w:rsidRPr="00442DF7">
        <w:rPr>
          <w:sz w:val="20"/>
          <w:szCs w:val="20"/>
        </w:rPr>
        <w:t>)</w:t>
      </w:r>
      <w:r w:rsidRPr="00442DF7">
        <w:rPr>
          <w:sz w:val="20"/>
          <w:szCs w:val="20"/>
        </w:rPr>
        <w:t xml:space="preserve"> </w:t>
      </w:r>
      <w:proofErr w:type="spellStart"/>
      <w:r w:rsidRPr="00442DF7">
        <w:rPr>
          <w:sz w:val="20"/>
          <w:szCs w:val="20"/>
        </w:rPr>
        <w:t>müracaat</w:t>
      </w:r>
      <w:proofErr w:type="spellEnd"/>
      <w:r w:rsidRPr="00442DF7">
        <w:rPr>
          <w:sz w:val="20"/>
          <w:szCs w:val="20"/>
        </w:rPr>
        <w:t xml:space="preserve"> </w:t>
      </w:r>
      <w:proofErr w:type="spellStart"/>
      <w:r w:rsidRPr="00442DF7">
        <w:rPr>
          <w:sz w:val="20"/>
          <w:szCs w:val="20"/>
        </w:rPr>
        <w:t>etmeleri</w:t>
      </w:r>
      <w:proofErr w:type="spellEnd"/>
      <w:r w:rsidRPr="00442DF7">
        <w:rPr>
          <w:sz w:val="20"/>
          <w:szCs w:val="20"/>
        </w:rPr>
        <w:t xml:space="preserve"> </w:t>
      </w:r>
      <w:proofErr w:type="spellStart"/>
      <w:r w:rsidRPr="00442DF7">
        <w:rPr>
          <w:sz w:val="20"/>
          <w:szCs w:val="20"/>
        </w:rPr>
        <w:t>gerekmektedir</w:t>
      </w:r>
      <w:proofErr w:type="spellEnd"/>
      <w:r w:rsidRPr="00442DF7">
        <w:rPr>
          <w:sz w:val="20"/>
          <w:szCs w:val="20"/>
        </w:rPr>
        <w:t xml:space="preserve">. </w:t>
      </w:r>
      <w:proofErr w:type="spellStart"/>
      <w:r w:rsidRPr="00442DF7">
        <w:rPr>
          <w:sz w:val="20"/>
          <w:szCs w:val="20"/>
        </w:rPr>
        <w:t>İlgililere</w:t>
      </w:r>
      <w:proofErr w:type="spellEnd"/>
      <w:r w:rsidRPr="00442DF7">
        <w:rPr>
          <w:sz w:val="20"/>
          <w:szCs w:val="20"/>
        </w:rPr>
        <w:t xml:space="preserve"> </w:t>
      </w:r>
      <w:proofErr w:type="spellStart"/>
      <w:r w:rsidRPr="00442DF7">
        <w:rPr>
          <w:sz w:val="20"/>
          <w:szCs w:val="20"/>
        </w:rPr>
        <w:t>duyurulur</w:t>
      </w:r>
      <w:proofErr w:type="spellEnd"/>
      <w:r w:rsidR="006A2A33" w:rsidRPr="00442DF7">
        <w:rPr>
          <w:sz w:val="20"/>
          <w:szCs w:val="20"/>
        </w:rPr>
        <w:t>.</w:t>
      </w:r>
    </w:p>
    <w:p w14:paraId="0B165142" w14:textId="77777777" w:rsidR="00A861BD" w:rsidRPr="00442DF7" w:rsidRDefault="00426707">
      <w:pPr>
        <w:spacing w:before="92"/>
        <w:ind w:left="990"/>
        <w:rPr>
          <w:b/>
          <w:sz w:val="20"/>
          <w:szCs w:val="20"/>
        </w:rPr>
      </w:pPr>
      <w:r w:rsidRPr="00442DF7">
        <w:rPr>
          <w:b/>
          <w:sz w:val="20"/>
          <w:szCs w:val="20"/>
        </w:rPr>
        <w:t>LİSANSÜSTÜ EĞİTİM</w:t>
      </w:r>
      <w:r w:rsidR="00C144F1" w:rsidRPr="00442DF7">
        <w:rPr>
          <w:b/>
          <w:sz w:val="20"/>
          <w:szCs w:val="20"/>
        </w:rPr>
        <w:t xml:space="preserve"> ENSTİTÜSÜ UZAKTAN EĞİTİM KONTENJAN BİLGİLERİ</w:t>
      </w:r>
    </w:p>
    <w:p w14:paraId="72380CD7" w14:textId="77777777" w:rsidR="00A861BD" w:rsidRPr="00442DF7" w:rsidRDefault="00A861BD">
      <w:pPr>
        <w:pStyle w:val="GvdeMetni"/>
        <w:spacing w:before="6"/>
        <w:rPr>
          <w:b/>
          <w:sz w:val="20"/>
          <w:szCs w:val="20"/>
        </w:rPr>
      </w:pPr>
    </w:p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3"/>
        <w:gridCol w:w="1599"/>
        <w:gridCol w:w="4672"/>
      </w:tblGrid>
      <w:tr w:rsidR="00DB28C9" w:rsidRPr="00442DF7" w14:paraId="3E315B7E" w14:textId="77777777" w:rsidTr="00DB28C9">
        <w:trPr>
          <w:trHeight w:val="705"/>
          <w:jc w:val="center"/>
        </w:trPr>
        <w:tc>
          <w:tcPr>
            <w:tcW w:w="3583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B519953" w14:textId="77777777" w:rsidR="00A861BD" w:rsidRPr="00442DF7" w:rsidRDefault="00A861BD">
            <w:pPr>
              <w:pStyle w:val="TableParagraph"/>
              <w:spacing w:before="2"/>
              <w:ind w:left="0"/>
              <w:rPr>
                <w:b/>
                <w:sz w:val="20"/>
                <w:szCs w:val="20"/>
              </w:rPr>
            </w:pPr>
          </w:p>
          <w:p w14:paraId="347403DB" w14:textId="77777777" w:rsidR="00A861BD" w:rsidRPr="00442DF7" w:rsidRDefault="00C144F1">
            <w:pPr>
              <w:pStyle w:val="TableParagraph"/>
              <w:ind w:left="919"/>
              <w:rPr>
                <w:b/>
                <w:sz w:val="20"/>
                <w:szCs w:val="20"/>
              </w:rPr>
            </w:pPr>
            <w:r w:rsidRPr="00442DF7">
              <w:rPr>
                <w:b/>
                <w:sz w:val="20"/>
                <w:szCs w:val="20"/>
              </w:rPr>
              <w:t>ANABİLİM DALI</w:t>
            </w:r>
          </w:p>
        </w:tc>
        <w:tc>
          <w:tcPr>
            <w:tcW w:w="1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C4C864" w14:textId="77777777" w:rsidR="00A861BD" w:rsidRPr="00442DF7" w:rsidRDefault="00C144F1">
            <w:pPr>
              <w:pStyle w:val="TableParagraph"/>
              <w:spacing w:before="136"/>
              <w:ind w:left="367" w:right="352"/>
              <w:jc w:val="center"/>
              <w:rPr>
                <w:b/>
                <w:sz w:val="20"/>
                <w:szCs w:val="20"/>
              </w:rPr>
            </w:pPr>
            <w:r w:rsidRPr="00442DF7">
              <w:rPr>
                <w:b/>
                <w:sz w:val="20"/>
                <w:szCs w:val="20"/>
              </w:rPr>
              <w:t>YÜKSEK LİSANS</w:t>
            </w:r>
          </w:p>
          <w:p w14:paraId="55488A61" w14:textId="77777777" w:rsidR="00A861BD" w:rsidRPr="00442DF7" w:rsidRDefault="00C144F1">
            <w:pPr>
              <w:pStyle w:val="TableParagraph"/>
              <w:spacing w:before="64" w:line="248" w:lineRule="exact"/>
              <w:ind w:left="361" w:right="352"/>
              <w:jc w:val="center"/>
              <w:rPr>
                <w:sz w:val="20"/>
                <w:szCs w:val="20"/>
              </w:rPr>
            </w:pPr>
            <w:r w:rsidRPr="00442DF7">
              <w:rPr>
                <w:sz w:val="20"/>
                <w:szCs w:val="20"/>
              </w:rPr>
              <w:t>(</w:t>
            </w:r>
            <w:proofErr w:type="spellStart"/>
            <w:r w:rsidRPr="000F2995">
              <w:rPr>
                <w:sz w:val="18"/>
                <w:szCs w:val="18"/>
              </w:rPr>
              <w:t>Kontenjan</w:t>
            </w:r>
            <w:proofErr w:type="spellEnd"/>
            <w:r w:rsidRPr="000F2995">
              <w:rPr>
                <w:sz w:val="18"/>
                <w:szCs w:val="18"/>
              </w:rPr>
              <w:t>)</w:t>
            </w:r>
          </w:p>
        </w:tc>
        <w:tc>
          <w:tcPr>
            <w:tcW w:w="46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AF19436" w14:textId="77777777" w:rsidR="00A861BD" w:rsidRPr="00442DF7" w:rsidRDefault="00A861BD">
            <w:pPr>
              <w:pStyle w:val="TableParagraph"/>
              <w:spacing w:before="2"/>
              <w:ind w:left="0"/>
              <w:rPr>
                <w:b/>
                <w:sz w:val="20"/>
                <w:szCs w:val="20"/>
              </w:rPr>
            </w:pPr>
          </w:p>
          <w:p w14:paraId="00CFC7D1" w14:textId="77777777" w:rsidR="00A861BD" w:rsidRPr="00442DF7" w:rsidRDefault="00C144F1">
            <w:pPr>
              <w:pStyle w:val="TableParagraph"/>
              <w:ind w:left="805" w:right="856"/>
              <w:jc w:val="center"/>
              <w:rPr>
                <w:b/>
                <w:sz w:val="20"/>
                <w:szCs w:val="20"/>
              </w:rPr>
            </w:pPr>
            <w:r w:rsidRPr="00442DF7">
              <w:rPr>
                <w:b/>
                <w:sz w:val="20"/>
                <w:szCs w:val="20"/>
              </w:rPr>
              <w:t>KOŞULLAR</w:t>
            </w:r>
          </w:p>
        </w:tc>
      </w:tr>
      <w:tr w:rsidR="00DB28C9" w:rsidRPr="00442DF7" w14:paraId="63622FAB" w14:textId="77777777" w:rsidTr="00DB28C9">
        <w:trPr>
          <w:trHeight w:val="542"/>
          <w:jc w:val="center"/>
        </w:trPr>
        <w:tc>
          <w:tcPr>
            <w:tcW w:w="358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8FBDF4" w14:textId="591C700A" w:rsidR="00A861BD" w:rsidRPr="006953CD" w:rsidRDefault="00982FD3" w:rsidP="00DB28C9">
            <w:pPr>
              <w:pStyle w:val="TableParagraph"/>
              <w:spacing w:before="152"/>
              <w:ind w:left="0"/>
            </w:pPr>
            <w:r w:rsidRPr="006953CD">
              <w:t xml:space="preserve">  </w:t>
            </w:r>
            <w:proofErr w:type="spellStart"/>
            <w:r w:rsidR="00C144F1" w:rsidRPr="006953CD">
              <w:t>İşletme</w:t>
            </w:r>
            <w:proofErr w:type="spellEnd"/>
            <w:r w:rsidR="00C144F1" w:rsidRPr="006953CD">
              <w:t xml:space="preserve"> </w:t>
            </w:r>
            <w:proofErr w:type="spellStart"/>
            <w:r w:rsidR="00C144F1" w:rsidRPr="006953CD">
              <w:t>Uzaktan</w:t>
            </w:r>
            <w:proofErr w:type="spellEnd"/>
            <w:r w:rsidR="00C144F1" w:rsidRPr="006953CD">
              <w:t xml:space="preserve"> </w:t>
            </w:r>
            <w:proofErr w:type="spellStart"/>
            <w:r w:rsidR="00C144F1" w:rsidRPr="006953CD">
              <w:t>Eğitim</w:t>
            </w:r>
            <w:proofErr w:type="spellEnd"/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76FC07" w14:textId="170DC10D" w:rsidR="00A861BD" w:rsidRPr="006953CD" w:rsidRDefault="00547C3F" w:rsidP="00426707">
            <w:pPr>
              <w:pStyle w:val="TableParagraph"/>
              <w:spacing w:before="136"/>
              <w:jc w:val="center"/>
            </w:pPr>
            <w:r w:rsidRPr="006953CD">
              <w:t>50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6AF6FD6" w14:textId="0056A185" w:rsidR="00A861BD" w:rsidRPr="006953CD" w:rsidRDefault="00DB28C9" w:rsidP="00DB28C9">
            <w:pPr>
              <w:pStyle w:val="TableParagraph"/>
              <w:spacing w:before="147"/>
              <w:ind w:left="0" w:right="859"/>
              <w:jc w:val="center"/>
            </w:pPr>
            <w:r w:rsidRPr="006953CD">
              <w:t xml:space="preserve">                 </w:t>
            </w:r>
            <w:proofErr w:type="spellStart"/>
            <w:r w:rsidR="00C144F1" w:rsidRPr="006953CD">
              <w:t>Lisans</w:t>
            </w:r>
            <w:proofErr w:type="spellEnd"/>
            <w:r w:rsidR="00C144F1" w:rsidRPr="006953CD">
              <w:t xml:space="preserve"> </w:t>
            </w:r>
            <w:proofErr w:type="spellStart"/>
            <w:r w:rsidR="00192BFD" w:rsidRPr="006953CD">
              <w:t>Mezunu</w:t>
            </w:r>
            <w:proofErr w:type="spellEnd"/>
            <w:r w:rsidR="00192BFD" w:rsidRPr="006953CD">
              <w:t xml:space="preserve"> </w:t>
            </w:r>
            <w:proofErr w:type="spellStart"/>
            <w:r w:rsidR="00192BFD" w:rsidRPr="006953CD">
              <w:t>Olmak</w:t>
            </w:r>
            <w:proofErr w:type="spellEnd"/>
            <w:r w:rsidR="00C144F1" w:rsidRPr="006953CD">
              <w:t>.</w:t>
            </w:r>
          </w:p>
        </w:tc>
      </w:tr>
      <w:tr w:rsidR="00DB28C9" w:rsidRPr="00442DF7" w14:paraId="1C0D4E91" w14:textId="77777777" w:rsidTr="00DB28C9">
        <w:trPr>
          <w:trHeight w:val="547"/>
          <w:jc w:val="center"/>
        </w:trPr>
        <w:tc>
          <w:tcPr>
            <w:tcW w:w="358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CBA589" w14:textId="15A942FA" w:rsidR="00192BFD" w:rsidRPr="006953CD" w:rsidRDefault="00982FD3" w:rsidP="00DB28C9">
            <w:pPr>
              <w:pStyle w:val="TableParagraph"/>
              <w:spacing w:before="152"/>
              <w:ind w:left="0"/>
            </w:pPr>
            <w:r w:rsidRPr="006953CD">
              <w:t xml:space="preserve">  </w:t>
            </w:r>
            <w:proofErr w:type="spellStart"/>
            <w:r w:rsidR="00192BFD" w:rsidRPr="006953CD">
              <w:t>Girişimcilik</w:t>
            </w:r>
            <w:proofErr w:type="spellEnd"/>
            <w:r w:rsidR="00192BFD" w:rsidRPr="006953CD">
              <w:t xml:space="preserve"> </w:t>
            </w:r>
            <w:proofErr w:type="spellStart"/>
            <w:r w:rsidR="00192BFD" w:rsidRPr="006953CD">
              <w:t>Uzaktan</w:t>
            </w:r>
            <w:proofErr w:type="spellEnd"/>
            <w:r w:rsidR="00192BFD" w:rsidRPr="006953CD">
              <w:t xml:space="preserve"> </w:t>
            </w:r>
            <w:proofErr w:type="spellStart"/>
            <w:r w:rsidR="00192BFD" w:rsidRPr="006953CD">
              <w:t>Eğitim</w:t>
            </w:r>
            <w:proofErr w:type="spellEnd"/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9A609F" w14:textId="59A7A55E" w:rsidR="00192BFD" w:rsidRPr="006953CD" w:rsidRDefault="00547C3F" w:rsidP="00426707">
            <w:pPr>
              <w:pStyle w:val="TableParagraph"/>
              <w:spacing w:before="136"/>
              <w:jc w:val="center"/>
            </w:pPr>
            <w:r w:rsidRPr="006953CD">
              <w:t>50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8CFEEEA" w14:textId="77777777" w:rsidR="00192BFD" w:rsidRPr="006953CD" w:rsidRDefault="00192BFD" w:rsidP="00DB28C9">
            <w:pPr>
              <w:jc w:val="center"/>
            </w:pPr>
            <w:proofErr w:type="spellStart"/>
            <w:r w:rsidRPr="006953CD">
              <w:t>Lisans</w:t>
            </w:r>
            <w:proofErr w:type="spellEnd"/>
            <w:r w:rsidRPr="006953CD">
              <w:t xml:space="preserve"> </w:t>
            </w:r>
            <w:proofErr w:type="spellStart"/>
            <w:r w:rsidRPr="006953CD">
              <w:t>Mezunu</w:t>
            </w:r>
            <w:proofErr w:type="spellEnd"/>
            <w:r w:rsidRPr="006953CD">
              <w:t xml:space="preserve"> </w:t>
            </w:r>
            <w:proofErr w:type="spellStart"/>
            <w:r w:rsidRPr="006953CD">
              <w:t>Olmak</w:t>
            </w:r>
            <w:proofErr w:type="spellEnd"/>
            <w:r w:rsidRPr="006953CD">
              <w:t>.</w:t>
            </w:r>
          </w:p>
        </w:tc>
      </w:tr>
      <w:tr w:rsidR="00DB28C9" w:rsidRPr="00442DF7" w14:paraId="13E434BB" w14:textId="77777777" w:rsidTr="00DB28C9">
        <w:trPr>
          <w:trHeight w:val="542"/>
          <w:jc w:val="center"/>
        </w:trPr>
        <w:tc>
          <w:tcPr>
            <w:tcW w:w="358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8BD60F" w14:textId="1684C91A" w:rsidR="00192BFD" w:rsidRPr="006953CD" w:rsidRDefault="00982FD3" w:rsidP="00982FD3">
            <w:pPr>
              <w:pStyle w:val="TableParagraph"/>
              <w:spacing w:before="149"/>
              <w:ind w:left="0"/>
            </w:pPr>
            <w:r w:rsidRPr="006953CD">
              <w:t xml:space="preserve">  </w:t>
            </w:r>
            <w:r w:rsidR="00A22628" w:rsidRPr="006953CD">
              <w:rPr>
                <w:rFonts w:ascii="TimesNewRomanPSMT" w:eastAsiaTheme="minorHAnsi" w:hAnsi="TimesNewRomanPSMT" w:cs="TimesNewRomanPSMT"/>
                <w:lang w:val="tr-TR" w:bidi="ar-SA"/>
              </w:rPr>
              <w:t xml:space="preserve">(*) </w:t>
            </w:r>
            <w:proofErr w:type="spellStart"/>
            <w:r w:rsidR="00192BFD" w:rsidRPr="006953CD">
              <w:t>Sağlık</w:t>
            </w:r>
            <w:proofErr w:type="spellEnd"/>
            <w:r w:rsidR="00192BFD" w:rsidRPr="006953CD">
              <w:t xml:space="preserve"> </w:t>
            </w:r>
            <w:proofErr w:type="spellStart"/>
            <w:r w:rsidR="000525D9" w:rsidRPr="006953CD">
              <w:t>Kuruluşları</w:t>
            </w:r>
            <w:proofErr w:type="spellEnd"/>
            <w:r w:rsidR="000525D9" w:rsidRPr="006953CD">
              <w:t xml:space="preserve"> </w:t>
            </w:r>
            <w:proofErr w:type="spellStart"/>
            <w:proofErr w:type="gramStart"/>
            <w:r w:rsidR="000525D9" w:rsidRPr="006953CD">
              <w:t>Yöneticiliği</w:t>
            </w:r>
            <w:proofErr w:type="spellEnd"/>
            <w:r w:rsidR="000525D9" w:rsidRPr="006953CD">
              <w:t xml:space="preserve"> </w:t>
            </w:r>
            <w:r w:rsidR="00192BFD" w:rsidRPr="006953CD">
              <w:t xml:space="preserve"> </w:t>
            </w:r>
            <w:proofErr w:type="spellStart"/>
            <w:r w:rsidR="00192BFD" w:rsidRPr="006953CD">
              <w:t>Uzaktan</w:t>
            </w:r>
            <w:proofErr w:type="spellEnd"/>
            <w:proofErr w:type="gramEnd"/>
            <w:r w:rsidR="00192BFD" w:rsidRPr="006953CD">
              <w:t xml:space="preserve"> </w:t>
            </w:r>
            <w:proofErr w:type="spellStart"/>
            <w:r w:rsidR="00192BFD" w:rsidRPr="006953CD">
              <w:t>Eğitim</w:t>
            </w:r>
            <w:proofErr w:type="spellEnd"/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9FDEEF" w14:textId="3F966FAB" w:rsidR="00192BFD" w:rsidRPr="006953CD" w:rsidRDefault="00547C3F" w:rsidP="00426707">
            <w:pPr>
              <w:pStyle w:val="TableParagraph"/>
              <w:spacing w:before="133"/>
              <w:jc w:val="center"/>
            </w:pPr>
            <w:r w:rsidRPr="006953CD">
              <w:t>50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78A68D2" w14:textId="77777777" w:rsidR="00192BFD" w:rsidRPr="006953CD" w:rsidRDefault="00192BFD" w:rsidP="00DB28C9">
            <w:pPr>
              <w:jc w:val="center"/>
            </w:pPr>
            <w:proofErr w:type="spellStart"/>
            <w:r w:rsidRPr="006953CD">
              <w:t>Lisans</w:t>
            </w:r>
            <w:proofErr w:type="spellEnd"/>
            <w:r w:rsidRPr="006953CD">
              <w:t xml:space="preserve"> </w:t>
            </w:r>
            <w:proofErr w:type="spellStart"/>
            <w:r w:rsidRPr="006953CD">
              <w:t>Mezunu</w:t>
            </w:r>
            <w:proofErr w:type="spellEnd"/>
            <w:r w:rsidRPr="006953CD">
              <w:t xml:space="preserve"> </w:t>
            </w:r>
            <w:proofErr w:type="spellStart"/>
            <w:r w:rsidRPr="006953CD">
              <w:t>Olmak</w:t>
            </w:r>
            <w:proofErr w:type="spellEnd"/>
            <w:r w:rsidRPr="006953CD">
              <w:t>.</w:t>
            </w:r>
          </w:p>
        </w:tc>
      </w:tr>
      <w:tr w:rsidR="00DB28C9" w:rsidRPr="00442DF7" w14:paraId="6136D814" w14:textId="77777777" w:rsidTr="00DB28C9">
        <w:trPr>
          <w:trHeight w:val="544"/>
          <w:jc w:val="center"/>
        </w:trPr>
        <w:tc>
          <w:tcPr>
            <w:tcW w:w="358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C7A7E6" w14:textId="21B6417C" w:rsidR="00192BFD" w:rsidRPr="006953CD" w:rsidRDefault="00982FD3" w:rsidP="00DB28C9">
            <w:pPr>
              <w:pStyle w:val="TableParagraph"/>
              <w:spacing w:before="147"/>
              <w:ind w:left="0"/>
            </w:pPr>
            <w:r w:rsidRPr="006953CD">
              <w:t xml:space="preserve">  </w:t>
            </w:r>
            <w:r w:rsidR="00192BFD" w:rsidRPr="006953CD">
              <w:t xml:space="preserve">Kamu </w:t>
            </w:r>
            <w:proofErr w:type="spellStart"/>
            <w:r w:rsidR="00192BFD" w:rsidRPr="006953CD">
              <w:t>Yönetimi</w:t>
            </w:r>
            <w:proofErr w:type="spellEnd"/>
            <w:r w:rsidR="00192BFD" w:rsidRPr="006953CD">
              <w:t xml:space="preserve"> </w:t>
            </w:r>
            <w:proofErr w:type="spellStart"/>
            <w:r w:rsidR="00192BFD" w:rsidRPr="006953CD">
              <w:t>Uzaktan</w:t>
            </w:r>
            <w:proofErr w:type="spellEnd"/>
            <w:r w:rsidR="00192BFD" w:rsidRPr="006953CD">
              <w:t xml:space="preserve"> </w:t>
            </w:r>
            <w:proofErr w:type="spellStart"/>
            <w:r w:rsidR="00192BFD" w:rsidRPr="006953CD">
              <w:t>Eğitim</w:t>
            </w:r>
            <w:proofErr w:type="spellEnd"/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8104B5" w14:textId="646BAAAC" w:rsidR="00192BFD" w:rsidRPr="006953CD" w:rsidRDefault="00547C3F" w:rsidP="00426707">
            <w:pPr>
              <w:pStyle w:val="TableParagraph"/>
              <w:spacing w:before="136"/>
              <w:jc w:val="center"/>
            </w:pPr>
            <w:r w:rsidRPr="006953CD">
              <w:t>50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854330A" w14:textId="77777777" w:rsidR="00192BFD" w:rsidRPr="006953CD" w:rsidRDefault="00192BFD" w:rsidP="00DB28C9">
            <w:pPr>
              <w:jc w:val="center"/>
            </w:pPr>
            <w:proofErr w:type="spellStart"/>
            <w:r w:rsidRPr="006953CD">
              <w:t>Lisans</w:t>
            </w:r>
            <w:proofErr w:type="spellEnd"/>
            <w:r w:rsidRPr="006953CD">
              <w:t xml:space="preserve"> </w:t>
            </w:r>
            <w:proofErr w:type="spellStart"/>
            <w:r w:rsidRPr="006953CD">
              <w:t>Mezunu</w:t>
            </w:r>
            <w:proofErr w:type="spellEnd"/>
            <w:r w:rsidRPr="006953CD">
              <w:t xml:space="preserve"> </w:t>
            </w:r>
            <w:proofErr w:type="spellStart"/>
            <w:r w:rsidRPr="006953CD">
              <w:t>Olmak</w:t>
            </w:r>
            <w:proofErr w:type="spellEnd"/>
            <w:r w:rsidRPr="006953CD">
              <w:t>.</w:t>
            </w:r>
          </w:p>
        </w:tc>
      </w:tr>
    </w:tbl>
    <w:p w14:paraId="5E28FFDB" w14:textId="65EC6B78" w:rsidR="00A22628" w:rsidRPr="00442DF7" w:rsidRDefault="00A22628">
      <w:pPr>
        <w:pStyle w:val="GvdeMetni"/>
        <w:rPr>
          <w:b/>
          <w:sz w:val="20"/>
          <w:szCs w:val="20"/>
        </w:rPr>
      </w:pPr>
    </w:p>
    <w:p w14:paraId="39E3CA03" w14:textId="0DB93DCE" w:rsidR="00A22628" w:rsidRPr="00442DF7" w:rsidRDefault="00A22628" w:rsidP="00524DBD">
      <w:pPr>
        <w:widowControl/>
        <w:adjustRightInd w:val="0"/>
        <w:rPr>
          <w:rFonts w:ascii="TimesNewRomanPSMT" w:eastAsiaTheme="minorHAnsi" w:hAnsi="TimesNewRomanPSMT" w:cs="TimesNewRomanPSMT"/>
          <w:sz w:val="20"/>
          <w:szCs w:val="20"/>
          <w:lang w:val="tr-TR" w:bidi="ar-SA"/>
        </w:rPr>
      </w:pPr>
      <w:r w:rsidRPr="00442DF7">
        <w:rPr>
          <w:rFonts w:ascii="TimesNewRomanPSMT" w:eastAsiaTheme="minorHAnsi" w:hAnsi="TimesNewRomanPSMT" w:cs="TimesNewRomanPSMT"/>
          <w:sz w:val="20"/>
          <w:szCs w:val="20"/>
          <w:lang w:val="tr-TR" w:bidi="ar-SA"/>
        </w:rPr>
        <w:t xml:space="preserve">        (*)</w:t>
      </w:r>
      <w:r w:rsidR="00217BB9" w:rsidRPr="00442DF7">
        <w:rPr>
          <w:rFonts w:ascii="TimesNewRomanPSMT" w:eastAsiaTheme="minorHAnsi" w:hAnsi="TimesNewRomanPSMT" w:cs="TimesNewRomanPSMT"/>
          <w:sz w:val="20"/>
          <w:szCs w:val="20"/>
          <w:lang w:val="tr-TR" w:bidi="ar-SA"/>
        </w:rPr>
        <w:t xml:space="preserve"> </w:t>
      </w:r>
      <w:r w:rsidRPr="00442DF7">
        <w:rPr>
          <w:rFonts w:ascii="TimesNewRomanPSMT" w:eastAsiaTheme="minorHAnsi" w:hAnsi="TimesNewRomanPSMT" w:cs="TimesNewRomanPSMT"/>
          <w:sz w:val="20"/>
          <w:szCs w:val="20"/>
          <w:lang w:val="tr-TR" w:bidi="ar-SA"/>
        </w:rPr>
        <w:t xml:space="preserve">uygulamanın programın en az </w:t>
      </w:r>
      <w:proofErr w:type="gramStart"/>
      <w:r w:rsidRPr="00442DF7">
        <w:rPr>
          <w:rFonts w:ascii="TimesNewRomanPSMT" w:eastAsiaTheme="minorHAnsi" w:hAnsi="TimesNewRomanPSMT" w:cs="TimesNewRomanPSMT"/>
          <w:sz w:val="20"/>
          <w:szCs w:val="20"/>
          <w:lang w:val="tr-TR" w:bidi="ar-SA"/>
        </w:rPr>
        <w:t>%25</w:t>
      </w:r>
      <w:proofErr w:type="gramEnd"/>
      <w:r w:rsidRPr="00442DF7">
        <w:rPr>
          <w:rFonts w:ascii="TimesNewRomanPSMT" w:eastAsiaTheme="minorHAnsi" w:hAnsi="TimesNewRomanPSMT" w:cs="TimesNewRomanPSMT"/>
          <w:sz w:val="20"/>
          <w:szCs w:val="20"/>
          <w:lang w:val="tr-TR" w:bidi="ar-SA"/>
        </w:rPr>
        <w:t>'ini oluşturması şartıyla</w:t>
      </w:r>
    </w:p>
    <w:p w14:paraId="24A42D15" w14:textId="4962468F" w:rsidR="008F3DDC" w:rsidRPr="00442DF7" w:rsidRDefault="008F3DDC" w:rsidP="00A22628">
      <w:pPr>
        <w:pStyle w:val="GvdeMetni"/>
        <w:rPr>
          <w:rFonts w:ascii="TimesNewRomanPSMT" w:eastAsiaTheme="minorHAnsi" w:hAnsi="TimesNewRomanPSMT" w:cs="TimesNewRomanPSMT"/>
          <w:sz w:val="20"/>
          <w:szCs w:val="20"/>
          <w:lang w:val="tr-TR" w:bidi="ar-SA"/>
        </w:rPr>
      </w:pPr>
    </w:p>
    <w:p w14:paraId="5A39C42C" w14:textId="271A9DA4" w:rsidR="008F3DDC" w:rsidRPr="00442DF7" w:rsidRDefault="008F3DDC" w:rsidP="008F3DDC">
      <w:pPr>
        <w:pStyle w:val="GvdeMetni"/>
        <w:rPr>
          <w:b/>
          <w:bCs/>
          <w:sz w:val="20"/>
          <w:szCs w:val="20"/>
        </w:rPr>
      </w:pPr>
      <w:r w:rsidRPr="00442DF7">
        <w:rPr>
          <w:rFonts w:ascii="TimesNewRomanPSMT" w:eastAsiaTheme="minorHAnsi" w:hAnsi="TimesNewRomanPSMT" w:cs="TimesNewRomanPSMT"/>
          <w:b/>
          <w:bCs/>
          <w:sz w:val="20"/>
          <w:szCs w:val="20"/>
          <w:lang w:val="tr-TR" w:bidi="ar-SA"/>
        </w:rPr>
        <w:t>NOT: YÖK’ün almış olduğu karar gereği 202</w:t>
      </w:r>
      <w:r w:rsidR="00F4397F">
        <w:rPr>
          <w:rFonts w:ascii="TimesNewRomanPSMT" w:eastAsiaTheme="minorHAnsi" w:hAnsi="TimesNewRomanPSMT" w:cs="TimesNewRomanPSMT"/>
          <w:b/>
          <w:bCs/>
          <w:sz w:val="20"/>
          <w:szCs w:val="20"/>
          <w:lang w:val="tr-TR" w:bidi="ar-SA"/>
        </w:rPr>
        <w:t>4</w:t>
      </w:r>
      <w:r w:rsidRPr="00442DF7">
        <w:rPr>
          <w:rFonts w:ascii="TimesNewRomanPSMT" w:eastAsiaTheme="minorHAnsi" w:hAnsi="TimesNewRomanPSMT" w:cs="TimesNewRomanPSMT"/>
          <w:b/>
          <w:bCs/>
          <w:sz w:val="20"/>
          <w:szCs w:val="20"/>
          <w:lang w:val="tr-TR" w:bidi="ar-SA"/>
        </w:rPr>
        <w:t>-202</w:t>
      </w:r>
      <w:r w:rsidR="00F4397F">
        <w:rPr>
          <w:rFonts w:ascii="TimesNewRomanPSMT" w:eastAsiaTheme="minorHAnsi" w:hAnsi="TimesNewRomanPSMT" w:cs="TimesNewRomanPSMT"/>
          <w:b/>
          <w:bCs/>
          <w:sz w:val="20"/>
          <w:szCs w:val="20"/>
          <w:lang w:val="tr-TR" w:bidi="ar-SA"/>
        </w:rPr>
        <w:t>5</w:t>
      </w:r>
      <w:r w:rsidRPr="00442DF7">
        <w:rPr>
          <w:rFonts w:ascii="TimesNewRomanPSMT" w:eastAsiaTheme="minorHAnsi" w:hAnsi="TimesNewRomanPSMT" w:cs="TimesNewRomanPSMT"/>
          <w:b/>
          <w:bCs/>
          <w:sz w:val="20"/>
          <w:szCs w:val="20"/>
          <w:lang w:val="tr-TR" w:bidi="ar-SA"/>
        </w:rPr>
        <w:t xml:space="preserve"> </w:t>
      </w:r>
      <w:r w:rsidR="00F4397F">
        <w:rPr>
          <w:rFonts w:ascii="TimesNewRomanPSMT" w:eastAsiaTheme="minorHAnsi" w:hAnsi="TimesNewRomanPSMT" w:cs="TimesNewRomanPSMT"/>
          <w:b/>
          <w:bCs/>
          <w:sz w:val="20"/>
          <w:szCs w:val="20"/>
          <w:lang w:val="tr-TR" w:bidi="ar-SA"/>
        </w:rPr>
        <w:t>Güz</w:t>
      </w:r>
      <w:r w:rsidRPr="00442DF7">
        <w:rPr>
          <w:rFonts w:ascii="TimesNewRomanPSMT" w:eastAsiaTheme="minorHAnsi" w:hAnsi="TimesNewRomanPSMT" w:cs="TimesNewRomanPSMT"/>
          <w:b/>
          <w:bCs/>
          <w:sz w:val="20"/>
          <w:szCs w:val="20"/>
          <w:lang w:val="tr-TR" w:bidi="ar-SA"/>
        </w:rPr>
        <w:t xml:space="preserve"> yarıyılı da dahil olmak üzere ara, dönem sonu ve bütünleme sınavları </w:t>
      </w:r>
      <w:proofErr w:type="spellStart"/>
      <w:r w:rsidRPr="00442DF7">
        <w:rPr>
          <w:rStyle w:val="fontstyle01"/>
          <w:b/>
          <w:bCs/>
          <w:sz w:val="20"/>
          <w:szCs w:val="20"/>
        </w:rPr>
        <w:t>yüz</w:t>
      </w:r>
      <w:proofErr w:type="spellEnd"/>
      <w:r w:rsidRPr="00442DF7">
        <w:rPr>
          <w:rStyle w:val="fontstyle01"/>
          <w:b/>
          <w:bCs/>
          <w:sz w:val="20"/>
          <w:szCs w:val="20"/>
        </w:rPr>
        <w:t xml:space="preserve"> </w:t>
      </w:r>
      <w:proofErr w:type="spellStart"/>
      <w:r w:rsidRPr="00442DF7">
        <w:rPr>
          <w:rStyle w:val="fontstyle01"/>
          <w:b/>
          <w:bCs/>
          <w:sz w:val="20"/>
          <w:szCs w:val="20"/>
        </w:rPr>
        <w:t>yüze</w:t>
      </w:r>
      <w:proofErr w:type="spellEnd"/>
      <w:r w:rsidRPr="00442DF7">
        <w:rPr>
          <w:rStyle w:val="fontstyle01"/>
          <w:b/>
          <w:bCs/>
          <w:sz w:val="20"/>
          <w:szCs w:val="20"/>
        </w:rPr>
        <w:t xml:space="preserve"> </w:t>
      </w:r>
      <w:proofErr w:type="spellStart"/>
      <w:r w:rsidRPr="00442DF7">
        <w:rPr>
          <w:rStyle w:val="fontstyle01"/>
          <w:b/>
          <w:bCs/>
          <w:sz w:val="20"/>
          <w:szCs w:val="20"/>
        </w:rPr>
        <w:t>düzenlenmektedir</w:t>
      </w:r>
      <w:proofErr w:type="spellEnd"/>
      <w:r w:rsidRPr="00442DF7">
        <w:rPr>
          <w:rStyle w:val="fontstyle01"/>
          <w:b/>
          <w:bCs/>
          <w:sz w:val="20"/>
          <w:szCs w:val="20"/>
        </w:rPr>
        <w:t>.</w:t>
      </w:r>
    </w:p>
    <w:p w14:paraId="19F69ED5" w14:textId="77777777" w:rsidR="00B06467" w:rsidRPr="00442DF7" w:rsidRDefault="00B06467">
      <w:pPr>
        <w:pStyle w:val="GvdeMetni"/>
        <w:rPr>
          <w:b/>
          <w:bCs/>
          <w:sz w:val="20"/>
          <w:szCs w:val="20"/>
        </w:rPr>
      </w:pPr>
    </w:p>
    <w:p w14:paraId="0B65ECFA" w14:textId="434AD011" w:rsidR="00CD39BF" w:rsidRPr="00442DF7" w:rsidRDefault="00CD39BF">
      <w:pPr>
        <w:pStyle w:val="GvdeMetni"/>
        <w:rPr>
          <w:sz w:val="20"/>
          <w:szCs w:val="20"/>
        </w:rPr>
      </w:pPr>
      <w:proofErr w:type="spellStart"/>
      <w:r w:rsidRPr="00442DF7">
        <w:rPr>
          <w:b/>
          <w:sz w:val="20"/>
          <w:szCs w:val="20"/>
        </w:rPr>
        <w:t>Önemli</w:t>
      </w:r>
      <w:proofErr w:type="spellEnd"/>
      <w:r w:rsidRPr="00442DF7">
        <w:rPr>
          <w:b/>
          <w:sz w:val="20"/>
          <w:szCs w:val="20"/>
        </w:rPr>
        <w:t xml:space="preserve"> </w:t>
      </w:r>
      <w:proofErr w:type="spellStart"/>
      <w:r w:rsidRPr="00442DF7">
        <w:rPr>
          <w:b/>
          <w:sz w:val="20"/>
          <w:szCs w:val="20"/>
        </w:rPr>
        <w:t>Bilgilendirme</w:t>
      </w:r>
      <w:proofErr w:type="spellEnd"/>
      <w:r w:rsidRPr="00442DF7">
        <w:rPr>
          <w:b/>
          <w:sz w:val="20"/>
          <w:szCs w:val="20"/>
        </w:rPr>
        <w:t xml:space="preserve">: </w:t>
      </w:r>
      <w:proofErr w:type="spellStart"/>
      <w:r w:rsidRPr="00442DF7">
        <w:rPr>
          <w:sz w:val="20"/>
          <w:szCs w:val="20"/>
        </w:rPr>
        <w:t>Protokollerden</w:t>
      </w:r>
      <w:proofErr w:type="spellEnd"/>
      <w:r w:rsidRPr="00442DF7">
        <w:rPr>
          <w:sz w:val="20"/>
          <w:szCs w:val="20"/>
        </w:rPr>
        <w:t xml:space="preserve"> </w:t>
      </w:r>
      <w:proofErr w:type="spellStart"/>
      <w:r w:rsidRPr="00442DF7">
        <w:rPr>
          <w:sz w:val="20"/>
          <w:szCs w:val="20"/>
        </w:rPr>
        <w:t>faydalanmak</w:t>
      </w:r>
      <w:proofErr w:type="spellEnd"/>
      <w:r w:rsidRPr="00442DF7">
        <w:rPr>
          <w:sz w:val="20"/>
          <w:szCs w:val="20"/>
        </w:rPr>
        <w:t xml:space="preserve"> </w:t>
      </w:r>
      <w:proofErr w:type="spellStart"/>
      <w:r w:rsidRPr="00442DF7">
        <w:rPr>
          <w:sz w:val="20"/>
          <w:szCs w:val="20"/>
        </w:rPr>
        <w:t>isteyen</w:t>
      </w:r>
      <w:proofErr w:type="spellEnd"/>
      <w:r w:rsidRPr="00442DF7">
        <w:rPr>
          <w:sz w:val="20"/>
          <w:szCs w:val="20"/>
        </w:rPr>
        <w:t xml:space="preserve"> </w:t>
      </w:r>
      <w:proofErr w:type="spellStart"/>
      <w:r w:rsidRPr="00442DF7">
        <w:rPr>
          <w:sz w:val="20"/>
          <w:szCs w:val="20"/>
        </w:rPr>
        <w:t>öğrenci</w:t>
      </w:r>
      <w:proofErr w:type="spellEnd"/>
      <w:r w:rsidRPr="00442DF7">
        <w:rPr>
          <w:sz w:val="20"/>
          <w:szCs w:val="20"/>
        </w:rPr>
        <w:t xml:space="preserve"> </w:t>
      </w:r>
      <w:proofErr w:type="spellStart"/>
      <w:r w:rsidRPr="00442DF7">
        <w:rPr>
          <w:sz w:val="20"/>
          <w:szCs w:val="20"/>
        </w:rPr>
        <w:t>adayları</w:t>
      </w:r>
      <w:proofErr w:type="spellEnd"/>
      <w:r w:rsidRPr="00442DF7">
        <w:rPr>
          <w:sz w:val="20"/>
          <w:szCs w:val="20"/>
        </w:rPr>
        <w:t xml:space="preserve"> online </w:t>
      </w:r>
      <w:proofErr w:type="spellStart"/>
      <w:r w:rsidRPr="00442DF7">
        <w:rPr>
          <w:sz w:val="20"/>
          <w:szCs w:val="20"/>
        </w:rPr>
        <w:t>başvuru</w:t>
      </w:r>
      <w:proofErr w:type="spellEnd"/>
      <w:r w:rsidRPr="00442DF7">
        <w:rPr>
          <w:sz w:val="20"/>
          <w:szCs w:val="20"/>
        </w:rPr>
        <w:t xml:space="preserve"> </w:t>
      </w:r>
      <w:proofErr w:type="spellStart"/>
      <w:r w:rsidRPr="00442DF7">
        <w:rPr>
          <w:sz w:val="20"/>
          <w:szCs w:val="20"/>
        </w:rPr>
        <w:t>yaparke</w:t>
      </w:r>
      <w:r w:rsidR="00072585" w:rsidRPr="00442DF7">
        <w:rPr>
          <w:sz w:val="20"/>
          <w:szCs w:val="20"/>
        </w:rPr>
        <w:t>n</w:t>
      </w:r>
      <w:proofErr w:type="spellEnd"/>
      <w:r w:rsidR="00072585" w:rsidRPr="00442DF7">
        <w:rPr>
          <w:sz w:val="20"/>
          <w:szCs w:val="20"/>
        </w:rPr>
        <w:t xml:space="preserve"> </w:t>
      </w:r>
      <w:proofErr w:type="spellStart"/>
      <w:r w:rsidR="00072585" w:rsidRPr="00442DF7">
        <w:rPr>
          <w:sz w:val="20"/>
          <w:szCs w:val="20"/>
        </w:rPr>
        <w:t>belgeler</w:t>
      </w:r>
      <w:proofErr w:type="spellEnd"/>
      <w:r w:rsidR="00072585" w:rsidRPr="00442DF7">
        <w:rPr>
          <w:sz w:val="20"/>
          <w:szCs w:val="20"/>
        </w:rPr>
        <w:t xml:space="preserve"> </w:t>
      </w:r>
      <w:proofErr w:type="spellStart"/>
      <w:r w:rsidR="00072585" w:rsidRPr="00442DF7">
        <w:rPr>
          <w:sz w:val="20"/>
          <w:szCs w:val="20"/>
        </w:rPr>
        <w:t>kısmına</w:t>
      </w:r>
      <w:proofErr w:type="spellEnd"/>
      <w:r w:rsidR="00072585" w:rsidRPr="00442DF7">
        <w:rPr>
          <w:sz w:val="20"/>
          <w:szCs w:val="20"/>
        </w:rPr>
        <w:t xml:space="preserve"> </w:t>
      </w:r>
      <w:proofErr w:type="spellStart"/>
      <w:r w:rsidR="00072585" w:rsidRPr="00442DF7">
        <w:rPr>
          <w:sz w:val="20"/>
          <w:szCs w:val="20"/>
        </w:rPr>
        <w:t>ilgili</w:t>
      </w:r>
      <w:proofErr w:type="spellEnd"/>
      <w:r w:rsidR="00072585" w:rsidRPr="00442DF7">
        <w:rPr>
          <w:sz w:val="20"/>
          <w:szCs w:val="20"/>
        </w:rPr>
        <w:t xml:space="preserve"> </w:t>
      </w:r>
      <w:proofErr w:type="spellStart"/>
      <w:r w:rsidR="00072585" w:rsidRPr="00442DF7">
        <w:rPr>
          <w:sz w:val="20"/>
          <w:szCs w:val="20"/>
        </w:rPr>
        <w:t>protok</w:t>
      </w:r>
      <w:r w:rsidRPr="00442DF7">
        <w:rPr>
          <w:sz w:val="20"/>
          <w:szCs w:val="20"/>
        </w:rPr>
        <w:t>ol</w:t>
      </w:r>
      <w:proofErr w:type="spellEnd"/>
      <w:r w:rsidRPr="00442DF7">
        <w:rPr>
          <w:sz w:val="20"/>
          <w:szCs w:val="20"/>
        </w:rPr>
        <w:t xml:space="preserve"> </w:t>
      </w:r>
      <w:proofErr w:type="spellStart"/>
      <w:r w:rsidRPr="00442DF7">
        <w:rPr>
          <w:sz w:val="20"/>
          <w:szCs w:val="20"/>
        </w:rPr>
        <w:t>belgelerini</w:t>
      </w:r>
      <w:proofErr w:type="spellEnd"/>
      <w:r w:rsidRPr="00442DF7">
        <w:rPr>
          <w:sz w:val="20"/>
          <w:szCs w:val="20"/>
        </w:rPr>
        <w:t xml:space="preserve"> PDF </w:t>
      </w:r>
      <w:proofErr w:type="spellStart"/>
      <w:r w:rsidRPr="00442DF7">
        <w:rPr>
          <w:sz w:val="20"/>
          <w:szCs w:val="20"/>
        </w:rPr>
        <w:t>olarak</w:t>
      </w:r>
      <w:proofErr w:type="spellEnd"/>
      <w:r w:rsidRPr="00442DF7">
        <w:rPr>
          <w:sz w:val="20"/>
          <w:szCs w:val="20"/>
        </w:rPr>
        <w:t xml:space="preserve"> </w:t>
      </w:r>
      <w:proofErr w:type="spellStart"/>
      <w:r w:rsidRPr="00442DF7">
        <w:rPr>
          <w:sz w:val="20"/>
          <w:szCs w:val="20"/>
        </w:rPr>
        <w:t>yüklemeleri</w:t>
      </w:r>
      <w:proofErr w:type="spellEnd"/>
      <w:r w:rsidRPr="00442DF7">
        <w:rPr>
          <w:sz w:val="20"/>
          <w:szCs w:val="20"/>
        </w:rPr>
        <w:t xml:space="preserve"> </w:t>
      </w:r>
      <w:proofErr w:type="spellStart"/>
      <w:r w:rsidRPr="00442DF7">
        <w:rPr>
          <w:sz w:val="20"/>
          <w:szCs w:val="20"/>
        </w:rPr>
        <w:t>gerekmektedir</w:t>
      </w:r>
      <w:proofErr w:type="spellEnd"/>
      <w:r w:rsidRPr="00442DF7">
        <w:rPr>
          <w:sz w:val="20"/>
          <w:szCs w:val="20"/>
        </w:rPr>
        <w:t xml:space="preserve">. Bu </w:t>
      </w:r>
      <w:proofErr w:type="spellStart"/>
      <w:r w:rsidRPr="00442DF7">
        <w:rPr>
          <w:sz w:val="20"/>
          <w:szCs w:val="20"/>
        </w:rPr>
        <w:t>işlemi</w:t>
      </w:r>
      <w:proofErr w:type="spellEnd"/>
      <w:r w:rsidRPr="00442DF7">
        <w:rPr>
          <w:sz w:val="20"/>
          <w:szCs w:val="20"/>
        </w:rPr>
        <w:t xml:space="preserve"> </w:t>
      </w:r>
      <w:proofErr w:type="spellStart"/>
      <w:r w:rsidR="00072585" w:rsidRPr="00442DF7">
        <w:rPr>
          <w:sz w:val="20"/>
          <w:szCs w:val="20"/>
        </w:rPr>
        <w:t>yapmayan</w:t>
      </w:r>
      <w:proofErr w:type="spellEnd"/>
      <w:r w:rsidR="00072585" w:rsidRPr="00442DF7">
        <w:rPr>
          <w:sz w:val="20"/>
          <w:szCs w:val="20"/>
        </w:rPr>
        <w:t xml:space="preserve"> </w:t>
      </w:r>
      <w:proofErr w:type="spellStart"/>
      <w:r w:rsidR="00072585" w:rsidRPr="00442DF7">
        <w:rPr>
          <w:sz w:val="20"/>
          <w:szCs w:val="20"/>
        </w:rPr>
        <w:t>öğrenci</w:t>
      </w:r>
      <w:proofErr w:type="spellEnd"/>
      <w:r w:rsidR="00072585" w:rsidRPr="00442DF7">
        <w:rPr>
          <w:sz w:val="20"/>
          <w:szCs w:val="20"/>
        </w:rPr>
        <w:t xml:space="preserve"> </w:t>
      </w:r>
      <w:proofErr w:type="spellStart"/>
      <w:r w:rsidR="00072585" w:rsidRPr="00442DF7">
        <w:rPr>
          <w:sz w:val="20"/>
          <w:szCs w:val="20"/>
        </w:rPr>
        <w:t>adayları</w:t>
      </w:r>
      <w:proofErr w:type="spellEnd"/>
      <w:r w:rsidR="00072585" w:rsidRPr="00442DF7">
        <w:rPr>
          <w:sz w:val="20"/>
          <w:szCs w:val="20"/>
        </w:rPr>
        <w:t xml:space="preserve"> </w:t>
      </w:r>
      <w:proofErr w:type="spellStart"/>
      <w:r w:rsidR="00072585" w:rsidRPr="00442DF7">
        <w:rPr>
          <w:sz w:val="20"/>
          <w:szCs w:val="20"/>
        </w:rPr>
        <w:t>protok</w:t>
      </w:r>
      <w:r w:rsidRPr="00442DF7">
        <w:rPr>
          <w:sz w:val="20"/>
          <w:szCs w:val="20"/>
        </w:rPr>
        <w:t>ol</w:t>
      </w:r>
      <w:proofErr w:type="spellEnd"/>
      <w:r w:rsidRPr="00442DF7">
        <w:rPr>
          <w:sz w:val="20"/>
          <w:szCs w:val="20"/>
        </w:rPr>
        <w:t xml:space="preserve"> </w:t>
      </w:r>
      <w:proofErr w:type="spellStart"/>
      <w:r w:rsidRPr="00442DF7">
        <w:rPr>
          <w:sz w:val="20"/>
          <w:szCs w:val="20"/>
        </w:rPr>
        <w:t>kapsamına</w:t>
      </w:r>
      <w:proofErr w:type="spellEnd"/>
      <w:r w:rsidRPr="00442DF7">
        <w:rPr>
          <w:sz w:val="20"/>
          <w:szCs w:val="20"/>
        </w:rPr>
        <w:t xml:space="preserve"> </w:t>
      </w:r>
      <w:proofErr w:type="spellStart"/>
      <w:r w:rsidRPr="00442DF7">
        <w:rPr>
          <w:sz w:val="20"/>
          <w:szCs w:val="20"/>
        </w:rPr>
        <w:t>alınmayacaktır</w:t>
      </w:r>
      <w:proofErr w:type="spellEnd"/>
      <w:r w:rsidR="00FB2717" w:rsidRPr="00442DF7">
        <w:rPr>
          <w:sz w:val="20"/>
          <w:szCs w:val="20"/>
        </w:rPr>
        <w:t>.</w:t>
      </w:r>
    </w:p>
    <w:p w14:paraId="6040D908" w14:textId="77777777" w:rsidR="00B72EE3" w:rsidRPr="00442DF7" w:rsidRDefault="00B72EE3">
      <w:pPr>
        <w:pStyle w:val="GvdeMetni"/>
        <w:rPr>
          <w:rFonts w:ascii="Arial" w:hAnsi="Arial" w:cs="Arial"/>
          <w:sz w:val="20"/>
          <w:szCs w:val="20"/>
          <w:shd w:val="clear" w:color="auto" w:fill="FFFFFF"/>
        </w:rPr>
      </w:pPr>
    </w:p>
    <w:p w14:paraId="32D2FA2C" w14:textId="6332EF16" w:rsidR="00A0003E" w:rsidRPr="00442DF7" w:rsidRDefault="00B72EE3" w:rsidP="006C66AF">
      <w:pPr>
        <w:pStyle w:val="GvdeMetni"/>
        <w:jc w:val="both"/>
        <w:rPr>
          <w:sz w:val="20"/>
          <w:szCs w:val="20"/>
          <w:shd w:val="clear" w:color="auto" w:fill="FFFFFF"/>
        </w:rPr>
      </w:pPr>
      <w:proofErr w:type="spellStart"/>
      <w:r w:rsidRPr="00442DF7">
        <w:rPr>
          <w:sz w:val="20"/>
          <w:szCs w:val="20"/>
          <w:shd w:val="clear" w:color="auto" w:fill="FFFFFF"/>
        </w:rPr>
        <w:t>Öğrenci</w:t>
      </w:r>
      <w:proofErr w:type="spellEnd"/>
      <w:r w:rsidRPr="00442DF7">
        <w:rPr>
          <w:sz w:val="20"/>
          <w:szCs w:val="20"/>
          <w:shd w:val="clear" w:color="auto" w:fill="FFFFFF"/>
        </w:rPr>
        <w:t xml:space="preserve"> </w:t>
      </w:r>
      <w:proofErr w:type="spellStart"/>
      <w:r w:rsidRPr="00442DF7">
        <w:rPr>
          <w:sz w:val="20"/>
          <w:szCs w:val="20"/>
          <w:shd w:val="clear" w:color="auto" w:fill="FFFFFF"/>
        </w:rPr>
        <w:t>adayları</w:t>
      </w:r>
      <w:proofErr w:type="spellEnd"/>
      <w:r w:rsidR="0001123F" w:rsidRPr="00442DF7">
        <w:rPr>
          <w:sz w:val="20"/>
          <w:szCs w:val="20"/>
          <w:shd w:val="clear" w:color="auto" w:fill="FFFFFF"/>
        </w:rPr>
        <w:t xml:space="preserve"> Online</w:t>
      </w:r>
      <w:r w:rsidRPr="00442DF7">
        <w:rPr>
          <w:sz w:val="20"/>
          <w:szCs w:val="20"/>
          <w:shd w:val="clear" w:color="auto" w:fill="FFFFFF"/>
        </w:rPr>
        <w:t xml:space="preserve"> </w:t>
      </w:r>
      <w:proofErr w:type="spellStart"/>
      <w:r w:rsidRPr="00442DF7">
        <w:rPr>
          <w:sz w:val="20"/>
          <w:szCs w:val="20"/>
          <w:shd w:val="clear" w:color="auto" w:fill="FFFFFF"/>
        </w:rPr>
        <w:t>Başvuru</w:t>
      </w:r>
      <w:proofErr w:type="spellEnd"/>
      <w:r w:rsidRPr="00442DF7">
        <w:rPr>
          <w:sz w:val="20"/>
          <w:szCs w:val="20"/>
          <w:shd w:val="clear" w:color="auto" w:fill="FFFFFF"/>
        </w:rPr>
        <w:t xml:space="preserve"> </w:t>
      </w:r>
      <w:proofErr w:type="spellStart"/>
      <w:r w:rsidRPr="00442DF7">
        <w:rPr>
          <w:sz w:val="20"/>
          <w:szCs w:val="20"/>
          <w:shd w:val="clear" w:color="auto" w:fill="FFFFFF"/>
        </w:rPr>
        <w:t>Sisteminde</w:t>
      </w:r>
      <w:proofErr w:type="spellEnd"/>
      <w:r w:rsidRPr="00442DF7">
        <w:rPr>
          <w:sz w:val="20"/>
          <w:szCs w:val="20"/>
          <w:shd w:val="clear" w:color="auto" w:fill="FFFFFF"/>
        </w:rPr>
        <w:t xml:space="preserve"> </w:t>
      </w:r>
      <w:proofErr w:type="spellStart"/>
      <w:r w:rsidRPr="00442DF7">
        <w:rPr>
          <w:sz w:val="20"/>
          <w:szCs w:val="20"/>
          <w:shd w:val="clear" w:color="auto" w:fill="FFFFFF"/>
        </w:rPr>
        <w:t>yapacakları</w:t>
      </w:r>
      <w:proofErr w:type="spellEnd"/>
      <w:r w:rsidRPr="00442DF7">
        <w:rPr>
          <w:sz w:val="20"/>
          <w:szCs w:val="20"/>
          <w:shd w:val="clear" w:color="auto" w:fill="FFFFFF"/>
        </w:rPr>
        <w:t xml:space="preserve"> </w:t>
      </w:r>
      <w:proofErr w:type="spellStart"/>
      <w:r w:rsidRPr="00442DF7">
        <w:rPr>
          <w:sz w:val="20"/>
          <w:szCs w:val="20"/>
          <w:shd w:val="clear" w:color="auto" w:fill="FFFFFF"/>
        </w:rPr>
        <w:t>tercih</w:t>
      </w:r>
      <w:proofErr w:type="spellEnd"/>
      <w:r w:rsidRPr="00442DF7">
        <w:rPr>
          <w:sz w:val="20"/>
          <w:szCs w:val="20"/>
          <w:shd w:val="clear" w:color="auto" w:fill="FFFFFF"/>
        </w:rPr>
        <w:t xml:space="preserve"> </w:t>
      </w:r>
      <w:proofErr w:type="spellStart"/>
      <w:r w:rsidRPr="00442DF7">
        <w:rPr>
          <w:sz w:val="20"/>
          <w:szCs w:val="20"/>
          <w:shd w:val="clear" w:color="auto" w:fill="FFFFFF"/>
        </w:rPr>
        <w:t>sırasına</w:t>
      </w:r>
      <w:proofErr w:type="spellEnd"/>
      <w:r w:rsidRPr="00442DF7">
        <w:rPr>
          <w:sz w:val="20"/>
          <w:szCs w:val="20"/>
          <w:shd w:val="clear" w:color="auto" w:fill="FFFFFF"/>
        </w:rPr>
        <w:t xml:space="preserve"> </w:t>
      </w:r>
      <w:proofErr w:type="spellStart"/>
      <w:r w:rsidRPr="00442DF7">
        <w:rPr>
          <w:sz w:val="20"/>
          <w:szCs w:val="20"/>
          <w:shd w:val="clear" w:color="auto" w:fill="FFFFFF"/>
        </w:rPr>
        <w:t>göre</w:t>
      </w:r>
      <w:proofErr w:type="spellEnd"/>
      <w:r w:rsidRPr="00442DF7">
        <w:rPr>
          <w:sz w:val="20"/>
          <w:szCs w:val="20"/>
          <w:shd w:val="clear" w:color="auto" w:fill="FFFFFF"/>
        </w:rPr>
        <w:t xml:space="preserve"> </w:t>
      </w:r>
      <w:proofErr w:type="spellStart"/>
      <w:r w:rsidRPr="00442DF7">
        <w:rPr>
          <w:sz w:val="20"/>
          <w:szCs w:val="20"/>
          <w:shd w:val="clear" w:color="auto" w:fill="FFFFFF"/>
        </w:rPr>
        <w:t>yerleştirme</w:t>
      </w:r>
      <w:proofErr w:type="spellEnd"/>
      <w:r w:rsidRPr="00442DF7">
        <w:rPr>
          <w:sz w:val="20"/>
          <w:szCs w:val="20"/>
          <w:shd w:val="clear" w:color="auto" w:fill="FFFFFF"/>
        </w:rPr>
        <w:t xml:space="preserve"> </w:t>
      </w:r>
      <w:proofErr w:type="spellStart"/>
      <w:r w:rsidRPr="00442DF7">
        <w:rPr>
          <w:sz w:val="20"/>
          <w:szCs w:val="20"/>
          <w:shd w:val="clear" w:color="auto" w:fill="FFFFFF"/>
        </w:rPr>
        <w:t>işlemleri</w:t>
      </w:r>
      <w:proofErr w:type="spellEnd"/>
      <w:r w:rsidRPr="00442DF7">
        <w:rPr>
          <w:sz w:val="20"/>
          <w:szCs w:val="20"/>
          <w:shd w:val="clear" w:color="auto" w:fill="FFFFFF"/>
        </w:rPr>
        <w:t xml:space="preserve"> </w:t>
      </w:r>
      <w:proofErr w:type="spellStart"/>
      <w:r w:rsidRPr="00442DF7">
        <w:rPr>
          <w:sz w:val="20"/>
          <w:szCs w:val="20"/>
          <w:shd w:val="clear" w:color="auto" w:fill="FFFFFF"/>
        </w:rPr>
        <w:t>yapılacaktır</w:t>
      </w:r>
      <w:proofErr w:type="spellEnd"/>
      <w:r w:rsidRPr="00442DF7">
        <w:rPr>
          <w:sz w:val="20"/>
          <w:szCs w:val="20"/>
          <w:shd w:val="clear" w:color="auto" w:fill="FFFFFF"/>
        </w:rPr>
        <w:t>.</w:t>
      </w:r>
      <w:r w:rsidR="0001123F" w:rsidRPr="00442DF7">
        <w:rPr>
          <w:sz w:val="20"/>
          <w:szCs w:val="20"/>
          <w:shd w:val="clear" w:color="auto" w:fill="FFFFFF"/>
        </w:rPr>
        <w:t xml:space="preserve"> </w:t>
      </w:r>
      <w:r w:rsidRPr="00442DF7">
        <w:rPr>
          <w:sz w:val="20"/>
          <w:szCs w:val="20"/>
          <w:shd w:val="clear" w:color="auto" w:fill="FFFFFF"/>
        </w:rPr>
        <w:t>1.</w:t>
      </w:r>
      <w:r w:rsidR="0001123F" w:rsidRPr="00442DF7">
        <w:rPr>
          <w:sz w:val="20"/>
          <w:szCs w:val="20"/>
          <w:shd w:val="clear" w:color="auto" w:fill="FFFFFF"/>
        </w:rPr>
        <w:t>T</w:t>
      </w:r>
      <w:r w:rsidRPr="00442DF7">
        <w:rPr>
          <w:sz w:val="20"/>
          <w:szCs w:val="20"/>
          <w:shd w:val="clear" w:color="auto" w:fill="FFFFFF"/>
        </w:rPr>
        <w:t xml:space="preserve">ercih </w:t>
      </w:r>
      <w:proofErr w:type="spellStart"/>
      <w:r w:rsidRPr="00442DF7">
        <w:rPr>
          <w:sz w:val="20"/>
          <w:szCs w:val="20"/>
          <w:shd w:val="clear" w:color="auto" w:fill="FFFFFF"/>
        </w:rPr>
        <w:t>sırasına</w:t>
      </w:r>
      <w:proofErr w:type="spellEnd"/>
      <w:r w:rsidRPr="00442DF7">
        <w:rPr>
          <w:sz w:val="20"/>
          <w:szCs w:val="20"/>
          <w:shd w:val="clear" w:color="auto" w:fill="FFFFFF"/>
        </w:rPr>
        <w:t xml:space="preserve"> </w:t>
      </w:r>
      <w:proofErr w:type="spellStart"/>
      <w:r w:rsidRPr="00442DF7">
        <w:rPr>
          <w:sz w:val="20"/>
          <w:szCs w:val="20"/>
          <w:shd w:val="clear" w:color="auto" w:fill="FFFFFF"/>
        </w:rPr>
        <w:t>yerleşen</w:t>
      </w:r>
      <w:proofErr w:type="spellEnd"/>
      <w:r w:rsidRPr="00442DF7">
        <w:rPr>
          <w:sz w:val="20"/>
          <w:szCs w:val="20"/>
          <w:shd w:val="clear" w:color="auto" w:fill="FFFFFF"/>
        </w:rPr>
        <w:t xml:space="preserve"> </w:t>
      </w:r>
      <w:proofErr w:type="spellStart"/>
      <w:r w:rsidR="0071082E" w:rsidRPr="00442DF7">
        <w:rPr>
          <w:sz w:val="20"/>
          <w:szCs w:val="20"/>
          <w:shd w:val="clear" w:color="auto" w:fill="FFFFFF"/>
        </w:rPr>
        <w:t>aday</w:t>
      </w:r>
      <w:proofErr w:type="spellEnd"/>
      <w:r w:rsidRPr="00442DF7">
        <w:rPr>
          <w:sz w:val="20"/>
          <w:szCs w:val="20"/>
          <w:shd w:val="clear" w:color="auto" w:fill="FFFFFF"/>
        </w:rPr>
        <w:t xml:space="preserve"> </w:t>
      </w:r>
      <w:proofErr w:type="spellStart"/>
      <w:r w:rsidRPr="00442DF7">
        <w:rPr>
          <w:sz w:val="20"/>
          <w:szCs w:val="20"/>
          <w:shd w:val="clear" w:color="auto" w:fill="FFFFFF"/>
        </w:rPr>
        <w:t>diğer</w:t>
      </w:r>
      <w:proofErr w:type="spellEnd"/>
      <w:r w:rsidRPr="00442DF7">
        <w:rPr>
          <w:sz w:val="20"/>
          <w:szCs w:val="20"/>
          <w:shd w:val="clear" w:color="auto" w:fill="FFFFFF"/>
        </w:rPr>
        <w:t xml:space="preserve"> </w:t>
      </w:r>
      <w:proofErr w:type="spellStart"/>
      <w:r w:rsidRPr="00442DF7">
        <w:rPr>
          <w:sz w:val="20"/>
          <w:szCs w:val="20"/>
          <w:shd w:val="clear" w:color="auto" w:fill="FFFFFF"/>
        </w:rPr>
        <w:t>programlarda</w:t>
      </w:r>
      <w:proofErr w:type="spellEnd"/>
      <w:r w:rsidRPr="00442DF7">
        <w:rPr>
          <w:sz w:val="20"/>
          <w:szCs w:val="20"/>
          <w:shd w:val="clear" w:color="auto" w:fill="FFFFFF"/>
        </w:rPr>
        <w:t xml:space="preserve"> </w:t>
      </w:r>
      <w:proofErr w:type="spellStart"/>
      <w:r w:rsidRPr="00442DF7">
        <w:rPr>
          <w:sz w:val="20"/>
          <w:szCs w:val="20"/>
          <w:shd w:val="clear" w:color="auto" w:fill="FFFFFF"/>
        </w:rPr>
        <w:t>sıralamaya</w:t>
      </w:r>
      <w:proofErr w:type="spellEnd"/>
      <w:r w:rsidRPr="00442DF7">
        <w:rPr>
          <w:sz w:val="20"/>
          <w:szCs w:val="20"/>
          <w:shd w:val="clear" w:color="auto" w:fill="FFFFFF"/>
        </w:rPr>
        <w:t xml:space="preserve"> </w:t>
      </w:r>
      <w:proofErr w:type="spellStart"/>
      <w:r w:rsidRPr="00442DF7">
        <w:rPr>
          <w:sz w:val="20"/>
          <w:szCs w:val="20"/>
          <w:shd w:val="clear" w:color="auto" w:fill="FFFFFF"/>
        </w:rPr>
        <w:t>alınmamaktadır</w:t>
      </w:r>
      <w:proofErr w:type="spellEnd"/>
      <w:r w:rsidRPr="00442DF7">
        <w:rPr>
          <w:sz w:val="20"/>
          <w:szCs w:val="20"/>
          <w:shd w:val="clear" w:color="auto" w:fill="FFFFFF"/>
        </w:rPr>
        <w:t>.</w:t>
      </w:r>
      <w:r w:rsidR="0001123F" w:rsidRPr="00442DF7">
        <w:rPr>
          <w:sz w:val="20"/>
          <w:szCs w:val="20"/>
          <w:shd w:val="clear" w:color="auto" w:fill="FFFFFF"/>
        </w:rPr>
        <w:t xml:space="preserve"> </w:t>
      </w:r>
    </w:p>
    <w:p w14:paraId="286B01CF" w14:textId="77777777" w:rsidR="004A19FE" w:rsidRPr="00442DF7" w:rsidRDefault="004A19FE" w:rsidP="00CD39BF">
      <w:pPr>
        <w:spacing w:before="120" w:after="120" w:line="360" w:lineRule="auto"/>
        <w:ind w:right="663"/>
        <w:jc w:val="both"/>
        <w:rPr>
          <w:b/>
          <w:sz w:val="20"/>
          <w:szCs w:val="20"/>
        </w:rPr>
      </w:pPr>
    </w:p>
    <w:p w14:paraId="62D443E6" w14:textId="75891EAE" w:rsidR="00A861BD" w:rsidRPr="00442DF7" w:rsidRDefault="00C144F1" w:rsidP="00CD39BF">
      <w:pPr>
        <w:spacing w:before="120" w:after="120" w:line="360" w:lineRule="auto"/>
        <w:ind w:right="663"/>
        <w:jc w:val="both"/>
        <w:rPr>
          <w:b/>
          <w:sz w:val="20"/>
          <w:szCs w:val="20"/>
        </w:rPr>
      </w:pPr>
      <w:r w:rsidRPr="00442DF7">
        <w:rPr>
          <w:b/>
          <w:sz w:val="20"/>
          <w:szCs w:val="20"/>
        </w:rPr>
        <w:t>A- DEĞERLENDİRME VE ÖĞRENCİ KABULÜ</w:t>
      </w:r>
    </w:p>
    <w:p w14:paraId="1D8888E7" w14:textId="0C45FE79" w:rsidR="001B3274" w:rsidRPr="00442DF7" w:rsidRDefault="00DB454C" w:rsidP="001B3274">
      <w:pPr>
        <w:pStyle w:val="ListeParagraf"/>
        <w:numPr>
          <w:ilvl w:val="0"/>
          <w:numId w:val="4"/>
        </w:numPr>
        <w:tabs>
          <w:tab w:val="left" w:pos="384"/>
        </w:tabs>
        <w:spacing w:before="60" w:after="60" w:line="360" w:lineRule="auto"/>
        <w:ind w:left="720" w:right="720"/>
        <w:jc w:val="both"/>
        <w:rPr>
          <w:sz w:val="20"/>
          <w:szCs w:val="20"/>
          <w:lang w:val="tr-TR"/>
        </w:rPr>
      </w:pPr>
      <w:proofErr w:type="spellStart"/>
      <w:r w:rsidRPr="00442DF7">
        <w:rPr>
          <w:sz w:val="20"/>
          <w:szCs w:val="20"/>
        </w:rPr>
        <w:t>Sıralama</w:t>
      </w:r>
      <w:proofErr w:type="spellEnd"/>
      <w:r w:rsidRPr="00442DF7">
        <w:rPr>
          <w:sz w:val="20"/>
          <w:szCs w:val="20"/>
        </w:rPr>
        <w:t xml:space="preserve">, </w:t>
      </w:r>
      <w:proofErr w:type="spellStart"/>
      <w:r w:rsidRPr="00442DF7">
        <w:rPr>
          <w:sz w:val="20"/>
          <w:szCs w:val="20"/>
        </w:rPr>
        <w:t>adayların</w:t>
      </w:r>
      <w:proofErr w:type="spellEnd"/>
      <w:r w:rsidRPr="00442DF7">
        <w:rPr>
          <w:sz w:val="20"/>
          <w:szCs w:val="20"/>
        </w:rPr>
        <w:t xml:space="preserve"> </w:t>
      </w:r>
      <w:proofErr w:type="spellStart"/>
      <w:r w:rsidRPr="00442DF7">
        <w:rPr>
          <w:sz w:val="20"/>
          <w:szCs w:val="20"/>
        </w:rPr>
        <w:t>lisans</w:t>
      </w:r>
      <w:proofErr w:type="spellEnd"/>
      <w:r w:rsidRPr="00442DF7">
        <w:rPr>
          <w:sz w:val="20"/>
          <w:szCs w:val="20"/>
        </w:rPr>
        <w:t xml:space="preserve"> </w:t>
      </w:r>
      <w:proofErr w:type="spellStart"/>
      <w:r w:rsidRPr="00442DF7">
        <w:rPr>
          <w:sz w:val="20"/>
          <w:szCs w:val="20"/>
        </w:rPr>
        <w:t>mezuniyet</w:t>
      </w:r>
      <w:proofErr w:type="spellEnd"/>
      <w:r w:rsidRPr="00442DF7">
        <w:rPr>
          <w:sz w:val="20"/>
          <w:szCs w:val="20"/>
        </w:rPr>
        <w:t xml:space="preserve"> not </w:t>
      </w:r>
      <w:proofErr w:type="spellStart"/>
      <w:r w:rsidRPr="00442DF7">
        <w:rPr>
          <w:sz w:val="20"/>
          <w:szCs w:val="20"/>
        </w:rPr>
        <w:t>ortalamalarına</w:t>
      </w:r>
      <w:proofErr w:type="spellEnd"/>
      <w:r w:rsidRPr="00442DF7">
        <w:rPr>
          <w:sz w:val="20"/>
          <w:szCs w:val="20"/>
        </w:rPr>
        <w:t xml:space="preserve"> </w:t>
      </w:r>
      <w:proofErr w:type="spellStart"/>
      <w:r w:rsidRPr="00442DF7">
        <w:rPr>
          <w:sz w:val="20"/>
          <w:szCs w:val="20"/>
        </w:rPr>
        <w:t>göre</w:t>
      </w:r>
      <w:proofErr w:type="spellEnd"/>
      <w:r w:rsidRPr="00442DF7">
        <w:rPr>
          <w:spacing w:val="52"/>
          <w:sz w:val="20"/>
          <w:szCs w:val="20"/>
        </w:rPr>
        <w:t xml:space="preserve"> </w:t>
      </w:r>
      <w:proofErr w:type="spellStart"/>
      <w:r w:rsidRPr="00442DF7">
        <w:rPr>
          <w:sz w:val="20"/>
          <w:szCs w:val="20"/>
        </w:rPr>
        <w:t>yapılacaktır</w:t>
      </w:r>
      <w:proofErr w:type="spellEnd"/>
      <w:r w:rsidRPr="00442DF7">
        <w:rPr>
          <w:sz w:val="20"/>
          <w:szCs w:val="20"/>
        </w:rPr>
        <w:t>.</w:t>
      </w:r>
      <w:r w:rsidR="001B3274" w:rsidRPr="00442DF7">
        <w:rPr>
          <w:sz w:val="20"/>
          <w:szCs w:val="20"/>
          <w:lang w:val="tr-TR" w:eastAsia="zh-CN" w:bidi="ar-SA"/>
        </w:rPr>
        <w:t xml:space="preserve"> </w:t>
      </w:r>
      <w:r w:rsidR="001B3274" w:rsidRPr="00442DF7">
        <w:rPr>
          <w:sz w:val="20"/>
          <w:szCs w:val="20"/>
          <w:lang w:val="tr-TR"/>
        </w:rPr>
        <w:t>Mezuniyet not ortalamalarının 4’lük sistemden 100’lük sisteme dönüştürülmesinde tüm öğrenciler için Yükseköğretim Kurulu’nun (YÖK) kabul ettiği dönüşüm tablosu esas alınacaktır.</w:t>
      </w:r>
      <w:r w:rsidR="000D6520" w:rsidRPr="00442DF7">
        <w:rPr>
          <w:sz w:val="20"/>
          <w:szCs w:val="20"/>
          <w:lang w:val="tr-TR"/>
        </w:rPr>
        <w:t xml:space="preserve"> Tablo için </w:t>
      </w:r>
      <w:r w:rsidR="000D6520" w:rsidRPr="00442DF7">
        <w:rPr>
          <w:sz w:val="20"/>
          <w:szCs w:val="20"/>
          <w:u w:val="single"/>
          <w:lang w:val="tr-TR"/>
        </w:rPr>
        <w:t>tıklayınız!</w:t>
      </w:r>
    </w:p>
    <w:p w14:paraId="54433879" w14:textId="5EAC5862" w:rsidR="00E63E6D" w:rsidRPr="00442DF7" w:rsidRDefault="00E63E6D" w:rsidP="001B3274">
      <w:pPr>
        <w:pStyle w:val="ListeParagraf"/>
        <w:numPr>
          <w:ilvl w:val="0"/>
          <w:numId w:val="4"/>
        </w:numPr>
        <w:tabs>
          <w:tab w:val="left" w:pos="384"/>
        </w:tabs>
        <w:spacing w:before="60" w:after="60" w:line="360" w:lineRule="auto"/>
        <w:ind w:left="720" w:right="720"/>
        <w:jc w:val="both"/>
        <w:rPr>
          <w:sz w:val="20"/>
          <w:szCs w:val="20"/>
          <w:lang w:val="tr-TR"/>
        </w:rPr>
      </w:pPr>
      <w:proofErr w:type="spellStart"/>
      <w:r w:rsidRPr="00442DF7">
        <w:rPr>
          <w:sz w:val="20"/>
          <w:szCs w:val="20"/>
        </w:rPr>
        <w:t>Başvuru</w:t>
      </w:r>
      <w:proofErr w:type="spellEnd"/>
      <w:r w:rsidRPr="00442DF7">
        <w:rPr>
          <w:sz w:val="20"/>
          <w:szCs w:val="20"/>
        </w:rPr>
        <w:t xml:space="preserve"> </w:t>
      </w:r>
      <w:proofErr w:type="spellStart"/>
      <w:r w:rsidRPr="00442DF7">
        <w:rPr>
          <w:sz w:val="20"/>
          <w:szCs w:val="20"/>
        </w:rPr>
        <w:t>Sistemi</w:t>
      </w:r>
      <w:proofErr w:type="spellEnd"/>
      <w:r w:rsidRPr="00442DF7">
        <w:rPr>
          <w:sz w:val="20"/>
          <w:szCs w:val="20"/>
        </w:rPr>
        <w:t xml:space="preserve"> </w:t>
      </w:r>
      <w:proofErr w:type="spellStart"/>
      <w:r w:rsidRPr="00442DF7">
        <w:rPr>
          <w:sz w:val="20"/>
          <w:szCs w:val="20"/>
        </w:rPr>
        <w:t>üzerinden</w:t>
      </w:r>
      <w:proofErr w:type="spellEnd"/>
      <w:r w:rsidRPr="00442DF7">
        <w:rPr>
          <w:sz w:val="20"/>
          <w:szCs w:val="20"/>
        </w:rPr>
        <w:t xml:space="preserve"> </w:t>
      </w:r>
      <w:proofErr w:type="spellStart"/>
      <w:r w:rsidRPr="00442DF7">
        <w:rPr>
          <w:sz w:val="20"/>
          <w:szCs w:val="20"/>
        </w:rPr>
        <w:t>başvurusu</w:t>
      </w:r>
      <w:proofErr w:type="spellEnd"/>
      <w:r w:rsidRPr="00442DF7">
        <w:rPr>
          <w:sz w:val="20"/>
          <w:szCs w:val="20"/>
        </w:rPr>
        <w:t xml:space="preserve"> </w:t>
      </w:r>
      <w:proofErr w:type="spellStart"/>
      <w:r w:rsidRPr="00442DF7">
        <w:rPr>
          <w:sz w:val="20"/>
          <w:szCs w:val="20"/>
        </w:rPr>
        <w:t>bulunmak</w:t>
      </w:r>
      <w:proofErr w:type="spellEnd"/>
      <w:r w:rsidRPr="00442DF7">
        <w:rPr>
          <w:sz w:val="20"/>
          <w:szCs w:val="20"/>
        </w:rPr>
        <w:t xml:space="preserve"> </w:t>
      </w:r>
      <w:proofErr w:type="spellStart"/>
      <w:r w:rsidRPr="00442DF7">
        <w:rPr>
          <w:sz w:val="20"/>
          <w:szCs w:val="20"/>
        </w:rPr>
        <w:t>şartı</w:t>
      </w:r>
      <w:proofErr w:type="spellEnd"/>
      <w:r w:rsidRPr="00442DF7">
        <w:rPr>
          <w:sz w:val="20"/>
          <w:szCs w:val="20"/>
        </w:rPr>
        <w:t xml:space="preserve"> </w:t>
      </w:r>
      <w:proofErr w:type="spellStart"/>
      <w:r w:rsidRPr="00442DF7">
        <w:rPr>
          <w:sz w:val="20"/>
          <w:szCs w:val="20"/>
        </w:rPr>
        <w:t>ile</w:t>
      </w:r>
      <w:proofErr w:type="spellEnd"/>
      <w:r w:rsidRPr="00442DF7">
        <w:rPr>
          <w:sz w:val="20"/>
          <w:szCs w:val="20"/>
        </w:rPr>
        <w:t xml:space="preserve"> </w:t>
      </w:r>
      <w:proofErr w:type="spellStart"/>
      <w:r w:rsidRPr="00442DF7">
        <w:rPr>
          <w:sz w:val="20"/>
          <w:szCs w:val="20"/>
        </w:rPr>
        <w:t>herhangi</w:t>
      </w:r>
      <w:proofErr w:type="spellEnd"/>
      <w:r w:rsidRPr="00442DF7">
        <w:rPr>
          <w:sz w:val="20"/>
          <w:szCs w:val="20"/>
        </w:rPr>
        <w:t xml:space="preserve"> </w:t>
      </w:r>
      <w:proofErr w:type="spellStart"/>
      <w:r w:rsidRPr="00442DF7">
        <w:rPr>
          <w:sz w:val="20"/>
          <w:szCs w:val="20"/>
        </w:rPr>
        <w:t>bir</w:t>
      </w:r>
      <w:proofErr w:type="spellEnd"/>
      <w:r w:rsidRPr="00442DF7">
        <w:rPr>
          <w:sz w:val="20"/>
          <w:szCs w:val="20"/>
        </w:rPr>
        <w:t xml:space="preserve"> </w:t>
      </w:r>
      <w:proofErr w:type="spellStart"/>
      <w:r w:rsidRPr="00442DF7">
        <w:rPr>
          <w:sz w:val="20"/>
          <w:szCs w:val="20"/>
        </w:rPr>
        <w:t>programa</w:t>
      </w:r>
      <w:proofErr w:type="spellEnd"/>
      <w:r w:rsidRPr="00442DF7">
        <w:rPr>
          <w:sz w:val="20"/>
          <w:szCs w:val="20"/>
        </w:rPr>
        <w:t xml:space="preserve"> </w:t>
      </w:r>
      <w:proofErr w:type="spellStart"/>
      <w:r w:rsidRPr="00442DF7">
        <w:rPr>
          <w:sz w:val="20"/>
          <w:szCs w:val="20"/>
        </w:rPr>
        <w:t>yerleşemeyen</w:t>
      </w:r>
      <w:proofErr w:type="spellEnd"/>
      <w:r w:rsidRPr="00442DF7">
        <w:rPr>
          <w:sz w:val="20"/>
          <w:szCs w:val="20"/>
        </w:rPr>
        <w:t xml:space="preserve"> </w:t>
      </w:r>
      <w:proofErr w:type="spellStart"/>
      <w:r w:rsidRPr="00442DF7">
        <w:rPr>
          <w:sz w:val="20"/>
          <w:szCs w:val="20"/>
        </w:rPr>
        <w:t>adaylar</w:t>
      </w:r>
      <w:proofErr w:type="spellEnd"/>
      <w:r w:rsidRPr="00442DF7">
        <w:rPr>
          <w:sz w:val="20"/>
          <w:szCs w:val="20"/>
        </w:rPr>
        <w:t xml:space="preserve">, </w:t>
      </w:r>
      <w:proofErr w:type="spellStart"/>
      <w:r w:rsidRPr="00442DF7">
        <w:rPr>
          <w:sz w:val="20"/>
          <w:szCs w:val="20"/>
        </w:rPr>
        <w:t>herhangi</w:t>
      </w:r>
      <w:proofErr w:type="spellEnd"/>
      <w:r w:rsidRPr="00442DF7">
        <w:rPr>
          <w:sz w:val="20"/>
          <w:szCs w:val="20"/>
        </w:rPr>
        <w:t xml:space="preserve"> </w:t>
      </w:r>
      <w:proofErr w:type="spellStart"/>
      <w:r w:rsidRPr="00442DF7">
        <w:rPr>
          <w:sz w:val="20"/>
          <w:szCs w:val="20"/>
        </w:rPr>
        <w:t>bir</w:t>
      </w:r>
      <w:proofErr w:type="spellEnd"/>
      <w:r w:rsidRPr="00442DF7">
        <w:rPr>
          <w:sz w:val="20"/>
          <w:szCs w:val="20"/>
        </w:rPr>
        <w:t xml:space="preserve"> </w:t>
      </w:r>
      <w:proofErr w:type="spellStart"/>
      <w:r w:rsidRPr="00442DF7">
        <w:rPr>
          <w:sz w:val="20"/>
          <w:szCs w:val="20"/>
        </w:rPr>
        <w:t>Tezsiz</w:t>
      </w:r>
      <w:proofErr w:type="spellEnd"/>
      <w:r w:rsidRPr="00442DF7">
        <w:rPr>
          <w:sz w:val="20"/>
          <w:szCs w:val="20"/>
        </w:rPr>
        <w:t xml:space="preserve"> Yüksek </w:t>
      </w:r>
      <w:proofErr w:type="spellStart"/>
      <w:r w:rsidRPr="00442DF7">
        <w:rPr>
          <w:sz w:val="20"/>
          <w:szCs w:val="20"/>
        </w:rPr>
        <w:t>Lisans</w:t>
      </w:r>
      <w:proofErr w:type="spellEnd"/>
      <w:r w:rsidRPr="00442DF7">
        <w:rPr>
          <w:sz w:val="20"/>
          <w:szCs w:val="20"/>
        </w:rPr>
        <w:t xml:space="preserve"> </w:t>
      </w:r>
      <w:proofErr w:type="spellStart"/>
      <w:r w:rsidRPr="00442DF7">
        <w:rPr>
          <w:sz w:val="20"/>
          <w:szCs w:val="20"/>
        </w:rPr>
        <w:t>programına</w:t>
      </w:r>
      <w:proofErr w:type="spellEnd"/>
      <w:r w:rsidRPr="00442DF7">
        <w:rPr>
          <w:sz w:val="20"/>
          <w:szCs w:val="20"/>
        </w:rPr>
        <w:t xml:space="preserve">, </w:t>
      </w:r>
      <w:proofErr w:type="spellStart"/>
      <w:r w:rsidRPr="00442DF7">
        <w:rPr>
          <w:sz w:val="20"/>
          <w:szCs w:val="20"/>
        </w:rPr>
        <w:t>boş</w:t>
      </w:r>
      <w:proofErr w:type="spellEnd"/>
      <w:r w:rsidRPr="00442DF7">
        <w:rPr>
          <w:sz w:val="20"/>
          <w:szCs w:val="20"/>
        </w:rPr>
        <w:t xml:space="preserve"> </w:t>
      </w:r>
      <w:proofErr w:type="spellStart"/>
      <w:r w:rsidRPr="00442DF7">
        <w:rPr>
          <w:sz w:val="20"/>
          <w:szCs w:val="20"/>
        </w:rPr>
        <w:t>kontenjan</w:t>
      </w:r>
      <w:proofErr w:type="spellEnd"/>
      <w:r w:rsidRPr="00442DF7">
        <w:rPr>
          <w:sz w:val="20"/>
          <w:szCs w:val="20"/>
        </w:rPr>
        <w:t xml:space="preserve"> </w:t>
      </w:r>
      <w:proofErr w:type="spellStart"/>
      <w:r w:rsidRPr="00442DF7">
        <w:rPr>
          <w:sz w:val="20"/>
          <w:szCs w:val="20"/>
        </w:rPr>
        <w:t>kalması</w:t>
      </w:r>
      <w:proofErr w:type="spellEnd"/>
      <w:r w:rsidRPr="00442DF7">
        <w:rPr>
          <w:sz w:val="20"/>
          <w:szCs w:val="20"/>
        </w:rPr>
        <w:t xml:space="preserve"> </w:t>
      </w:r>
      <w:proofErr w:type="spellStart"/>
      <w:r w:rsidRPr="00442DF7">
        <w:rPr>
          <w:sz w:val="20"/>
          <w:szCs w:val="20"/>
        </w:rPr>
        <w:t>hâlinde</w:t>
      </w:r>
      <w:proofErr w:type="spellEnd"/>
      <w:r w:rsidRPr="00442DF7">
        <w:rPr>
          <w:sz w:val="20"/>
          <w:szCs w:val="20"/>
        </w:rPr>
        <w:t xml:space="preserve"> </w:t>
      </w:r>
      <w:proofErr w:type="spellStart"/>
      <w:r w:rsidR="00AD58CA" w:rsidRPr="00442DF7">
        <w:rPr>
          <w:sz w:val="20"/>
          <w:szCs w:val="20"/>
        </w:rPr>
        <w:t>Yedek</w:t>
      </w:r>
      <w:proofErr w:type="spellEnd"/>
      <w:r w:rsidR="00AD58CA" w:rsidRPr="00442DF7">
        <w:rPr>
          <w:sz w:val="20"/>
          <w:szCs w:val="20"/>
        </w:rPr>
        <w:t xml:space="preserve"> </w:t>
      </w:r>
      <w:proofErr w:type="spellStart"/>
      <w:r w:rsidR="00AD58CA" w:rsidRPr="00442DF7">
        <w:rPr>
          <w:sz w:val="20"/>
          <w:szCs w:val="20"/>
        </w:rPr>
        <w:t>Yerleştirme</w:t>
      </w:r>
      <w:proofErr w:type="spellEnd"/>
      <w:r w:rsidR="00AD58CA" w:rsidRPr="00442DF7">
        <w:rPr>
          <w:sz w:val="20"/>
          <w:szCs w:val="20"/>
        </w:rPr>
        <w:t xml:space="preserve"> </w:t>
      </w:r>
      <w:proofErr w:type="spellStart"/>
      <w:r w:rsidR="00ED3FC0" w:rsidRPr="00442DF7">
        <w:rPr>
          <w:sz w:val="20"/>
          <w:szCs w:val="20"/>
          <w:shd w:val="clear" w:color="auto" w:fill="FFFFFF"/>
        </w:rPr>
        <w:t>tercihler</w:t>
      </w:r>
      <w:r w:rsidR="00AD58CA" w:rsidRPr="00442DF7">
        <w:rPr>
          <w:sz w:val="20"/>
          <w:szCs w:val="20"/>
          <w:shd w:val="clear" w:color="auto" w:fill="FFFFFF"/>
        </w:rPr>
        <w:t>i</w:t>
      </w:r>
      <w:proofErr w:type="spellEnd"/>
      <w:r w:rsidR="00AD58CA" w:rsidRPr="00442DF7">
        <w:rPr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="00AD58CA" w:rsidRPr="00442DF7">
        <w:rPr>
          <w:sz w:val="20"/>
          <w:szCs w:val="20"/>
          <w:shd w:val="clear" w:color="auto" w:fill="FFFFFF"/>
        </w:rPr>
        <w:t>ile</w:t>
      </w:r>
      <w:proofErr w:type="spellEnd"/>
      <w:r w:rsidR="00ED3FC0" w:rsidRPr="00442DF7">
        <w:rPr>
          <w:sz w:val="20"/>
          <w:szCs w:val="20"/>
          <w:shd w:val="clear" w:color="auto" w:fill="FFFFFF"/>
        </w:rPr>
        <w:t xml:space="preserve">  </w:t>
      </w:r>
      <w:proofErr w:type="spellStart"/>
      <w:r w:rsidR="00ED3FC0" w:rsidRPr="00442DF7">
        <w:rPr>
          <w:sz w:val="20"/>
          <w:szCs w:val="20"/>
          <w:shd w:val="clear" w:color="auto" w:fill="FFFFFF"/>
        </w:rPr>
        <w:t>kayıt</w:t>
      </w:r>
      <w:proofErr w:type="spellEnd"/>
      <w:proofErr w:type="gramEnd"/>
      <w:r w:rsidR="00ED3FC0" w:rsidRPr="00442DF7">
        <w:rPr>
          <w:sz w:val="20"/>
          <w:szCs w:val="20"/>
          <w:shd w:val="clear" w:color="auto" w:fill="FFFFFF"/>
        </w:rPr>
        <w:t xml:space="preserve"> </w:t>
      </w:r>
      <w:proofErr w:type="spellStart"/>
      <w:r w:rsidR="00ED3FC0" w:rsidRPr="00442DF7">
        <w:rPr>
          <w:sz w:val="20"/>
          <w:szCs w:val="20"/>
          <w:shd w:val="clear" w:color="auto" w:fill="FFFFFF"/>
        </w:rPr>
        <w:t>yaptırılabilecektir</w:t>
      </w:r>
      <w:proofErr w:type="spellEnd"/>
      <w:r w:rsidR="00ED3FC0" w:rsidRPr="00442DF7">
        <w:rPr>
          <w:sz w:val="20"/>
          <w:szCs w:val="20"/>
          <w:shd w:val="clear" w:color="auto" w:fill="FFFFFF"/>
        </w:rPr>
        <w:t>.</w:t>
      </w:r>
    </w:p>
    <w:p w14:paraId="14C79EE4" w14:textId="77777777" w:rsidR="00E9254B" w:rsidRPr="00442DF7" w:rsidRDefault="00E9254B" w:rsidP="00E9254B">
      <w:pPr>
        <w:tabs>
          <w:tab w:val="left" w:pos="384"/>
        </w:tabs>
        <w:spacing w:before="60" w:after="60" w:line="360" w:lineRule="auto"/>
        <w:ind w:right="720"/>
        <w:jc w:val="both"/>
        <w:rPr>
          <w:sz w:val="20"/>
          <w:szCs w:val="20"/>
          <w:lang w:val="tr-TR"/>
        </w:rPr>
      </w:pPr>
    </w:p>
    <w:p w14:paraId="0E4A550B" w14:textId="6B6FAB1D" w:rsidR="005653CA" w:rsidRPr="00442DF7" w:rsidRDefault="004A19FE" w:rsidP="00FA4DD6">
      <w:pPr>
        <w:pStyle w:val="ListeParagraf"/>
        <w:numPr>
          <w:ilvl w:val="0"/>
          <w:numId w:val="4"/>
        </w:numPr>
        <w:tabs>
          <w:tab w:val="left" w:pos="384"/>
        </w:tabs>
        <w:spacing w:before="60" w:after="60" w:line="360" w:lineRule="auto"/>
        <w:ind w:left="720" w:right="720"/>
        <w:jc w:val="both"/>
        <w:rPr>
          <w:sz w:val="20"/>
          <w:szCs w:val="20"/>
        </w:rPr>
      </w:pPr>
      <w:r w:rsidRPr="00442DF7">
        <w:rPr>
          <w:sz w:val="20"/>
          <w:szCs w:val="20"/>
        </w:rPr>
        <w:t xml:space="preserve">Türk </w:t>
      </w:r>
      <w:proofErr w:type="spellStart"/>
      <w:r w:rsidRPr="00442DF7">
        <w:rPr>
          <w:sz w:val="20"/>
          <w:szCs w:val="20"/>
        </w:rPr>
        <w:t>Silahlı</w:t>
      </w:r>
      <w:proofErr w:type="spellEnd"/>
      <w:r w:rsidRPr="00442DF7">
        <w:rPr>
          <w:sz w:val="20"/>
          <w:szCs w:val="20"/>
        </w:rPr>
        <w:t xml:space="preserve"> </w:t>
      </w:r>
      <w:proofErr w:type="spellStart"/>
      <w:r w:rsidRPr="00442DF7">
        <w:rPr>
          <w:sz w:val="20"/>
          <w:szCs w:val="20"/>
        </w:rPr>
        <w:t>Kuvvetleri</w:t>
      </w:r>
      <w:proofErr w:type="spellEnd"/>
      <w:r w:rsidRPr="00442DF7">
        <w:rPr>
          <w:sz w:val="20"/>
          <w:szCs w:val="20"/>
        </w:rPr>
        <w:t xml:space="preserve"> </w:t>
      </w:r>
      <w:proofErr w:type="spellStart"/>
      <w:r w:rsidRPr="00442DF7">
        <w:rPr>
          <w:sz w:val="20"/>
          <w:szCs w:val="20"/>
        </w:rPr>
        <w:t>Askeri</w:t>
      </w:r>
      <w:proofErr w:type="spellEnd"/>
      <w:r w:rsidRPr="00442DF7">
        <w:rPr>
          <w:sz w:val="20"/>
          <w:szCs w:val="20"/>
        </w:rPr>
        <w:t xml:space="preserve"> </w:t>
      </w:r>
      <w:proofErr w:type="spellStart"/>
      <w:r w:rsidRPr="00442DF7">
        <w:rPr>
          <w:sz w:val="20"/>
          <w:szCs w:val="20"/>
        </w:rPr>
        <w:t>Person</w:t>
      </w:r>
      <w:r w:rsidR="00F1584E" w:rsidRPr="00442DF7">
        <w:rPr>
          <w:sz w:val="20"/>
          <w:szCs w:val="20"/>
        </w:rPr>
        <w:t>e</w:t>
      </w:r>
      <w:r w:rsidRPr="00442DF7">
        <w:rPr>
          <w:sz w:val="20"/>
          <w:szCs w:val="20"/>
        </w:rPr>
        <w:t>li</w:t>
      </w:r>
      <w:proofErr w:type="spellEnd"/>
      <w:r w:rsidRPr="00442DF7">
        <w:rPr>
          <w:sz w:val="20"/>
          <w:szCs w:val="20"/>
        </w:rPr>
        <w:t xml:space="preserve"> </w:t>
      </w:r>
      <w:proofErr w:type="spellStart"/>
      <w:r w:rsidRPr="00442DF7">
        <w:rPr>
          <w:sz w:val="20"/>
          <w:szCs w:val="20"/>
        </w:rPr>
        <w:t>ve</w:t>
      </w:r>
      <w:proofErr w:type="spellEnd"/>
      <w:r w:rsidRPr="00442DF7">
        <w:rPr>
          <w:sz w:val="20"/>
          <w:szCs w:val="20"/>
        </w:rPr>
        <w:t xml:space="preserve"> </w:t>
      </w:r>
      <w:proofErr w:type="spellStart"/>
      <w:r w:rsidRPr="00442DF7">
        <w:rPr>
          <w:sz w:val="20"/>
          <w:szCs w:val="20"/>
        </w:rPr>
        <w:t>Şehit</w:t>
      </w:r>
      <w:proofErr w:type="spellEnd"/>
      <w:r w:rsidRPr="00442DF7">
        <w:rPr>
          <w:sz w:val="20"/>
          <w:szCs w:val="20"/>
        </w:rPr>
        <w:t xml:space="preserve">/Gazi </w:t>
      </w:r>
      <w:proofErr w:type="spellStart"/>
      <w:r w:rsidRPr="00442DF7">
        <w:rPr>
          <w:sz w:val="20"/>
          <w:szCs w:val="20"/>
        </w:rPr>
        <w:t>Eş</w:t>
      </w:r>
      <w:proofErr w:type="spellEnd"/>
      <w:r w:rsidRPr="00442DF7">
        <w:rPr>
          <w:sz w:val="20"/>
          <w:szCs w:val="20"/>
        </w:rPr>
        <w:t xml:space="preserve"> </w:t>
      </w:r>
      <w:proofErr w:type="spellStart"/>
      <w:proofErr w:type="gramStart"/>
      <w:r w:rsidRPr="00442DF7">
        <w:rPr>
          <w:sz w:val="20"/>
          <w:szCs w:val="20"/>
        </w:rPr>
        <w:t>ve</w:t>
      </w:r>
      <w:proofErr w:type="spellEnd"/>
      <w:r w:rsidRPr="00442DF7">
        <w:rPr>
          <w:sz w:val="20"/>
          <w:szCs w:val="20"/>
        </w:rPr>
        <w:t xml:space="preserve">  </w:t>
      </w:r>
      <w:proofErr w:type="spellStart"/>
      <w:r w:rsidRPr="00442DF7">
        <w:rPr>
          <w:sz w:val="20"/>
          <w:szCs w:val="20"/>
        </w:rPr>
        <w:t>Çocukları</w:t>
      </w:r>
      <w:proofErr w:type="spellEnd"/>
      <w:proofErr w:type="gramEnd"/>
      <w:r w:rsidRPr="00442DF7">
        <w:rPr>
          <w:sz w:val="20"/>
          <w:szCs w:val="20"/>
        </w:rPr>
        <w:t xml:space="preserve">  </w:t>
      </w:r>
      <w:proofErr w:type="spellStart"/>
      <w:r w:rsidRPr="00442DF7">
        <w:rPr>
          <w:sz w:val="20"/>
          <w:szCs w:val="20"/>
        </w:rPr>
        <w:t>ve</w:t>
      </w:r>
      <w:proofErr w:type="spellEnd"/>
      <w:r w:rsidRPr="00442DF7">
        <w:rPr>
          <w:sz w:val="20"/>
          <w:szCs w:val="20"/>
        </w:rPr>
        <w:t xml:space="preserve">  Gaziler  </w:t>
      </w:r>
      <w:proofErr w:type="spellStart"/>
      <w:r w:rsidRPr="00442DF7">
        <w:rPr>
          <w:sz w:val="20"/>
          <w:szCs w:val="20"/>
        </w:rPr>
        <w:t>ise</w:t>
      </w:r>
      <w:proofErr w:type="spellEnd"/>
      <w:r w:rsidRPr="00442DF7">
        <w:rPr>
          <w:sz w:val="20"/>
          <w:szCs w:val="20"/>
        </w:rPr>
        <w:t xml:space="preserve"> </w:t>
      </w:r>
      <w:proofErr w:type="spellStart"/>
      <w:r w:rsidRPr="00442DF7">
        <w:rPr>
          <w:sz w:val="20"/>
          <w:szCs w:val="20"/>
        </w:rPr>
        <w:t>ilgili</w:t>
      </w:r>
      <w:proofErr w:type="spellEnd"/>
      <w:r w:rsidRPr="00442DF7">
        <w:rPr>
          <w:sz w:val="20"/>
          <w:szCs w:val="20"/>
        </w:rPr>
        <w:t xml:space="preserve"> </w:t>
      </w:r>
      <w:proofErr w:type="spellStart"/>
      <w:r w:rsidRPr="00442DF7">
        <w:rPr>
          <w:sz w:val="20"/>
          <w:szCs w:val="20"/>
        </w:rPr>
        <w:t>belgelerini</w:t>
      </w:r>
      <w:proofErr w:type="spellEnd"/>
      <w:r w:rsidRPr="00442DF7">
        <w:rPr>
          <w:sz w:val="20"/>
          <w:szCs w:val="20"/>
        </w:rPr>
        <w:t xml:space="preserve"> online </w:t>
      </w:r>
      <w:proofErr w:type="spellStart"/>
      <w:r w:rsidRPr="00442DF7">
        <w:rPr>
          <w:sz w:val="20"/>
          <w:szCs w:val="20"/>
        </w:rPr>
        <w:t>başvuru</w:t>
      </w:r>
      <w:proofErr w:type="spellEnd"/>
      <w:r w:rsidRPr="00442DF7">
        <w:rPr>
          <w:sz w:val="20"/>
          <w:szCs w:val="20"/>
        </w:rPr>
        <w:t xml:space="preserve"> </w:t>
      </w:r>
      <w:proofErr w:type="spellStart"/>
      <w:r w:rsidRPr="00442DF7">
        <w:rPr>
          <w:sz w:val="20"/>
          <w:szCs w:val="20"/>
        </w:rPr>
        <w:t>sistemine</w:t>
      </w:r>
      <w:proofErr w:type="spellEnd"/>
      <w:r w:rsidRPr="00442DF7">
        <w:rPr>
          <w:sz w:val="20"/>
          <w:szCs w:val="20"/>
        </w:rPr>
        <w:t xml:space="preserve"> </w:t>
      </w:r>
      <w:proofErr w:type="spellStart"/>
      <w:r w:rsidRPr="00442DF7">
        <w:rPr>
          <w:sz w:val="20"/>
          <w:szCs w:val="20"/>
        </w:rPr>
        <w:t>yüklemek</w:t>
      </w:r>
      <w:proofErr w:type="spellEnd"/>
      <w:r w:rsidRPr="00442DF7">
        <w:rPr>
          <w:sz w:val="20"/>
          <w:szCs w:val="20"/>
        </w:rPr>
        <w:t xml:space="preserve"> </w:t>
      </w:r>
      <w:proofErr w:type="spellStart"/>
      <w:r w:rsidRPr="00442DF7">
        <w:rPr>
          <w:sz w:val="20"/>
          <w:szCs w:val="20"/>
        </w:rPr>
        <w:t>koşulu</w:t>
      </w:r>
      <w:proofErr w:type="spellEnd"/>
      <w:r w:rsidRPr="00442DF7">
        <w:rPr>
          <w:sz w:val="20"/>
          <w:szCs w:val="20"/>
        </w:rPr>
        <w:t xml:space="preserve"> </w:t>
      </w:r>
      <w:proofErr w:type="spellStart"/>
      <w:r w:rsidRPr="00442DF7">
        <w:rPr>
          <w:sz w:val="20"/>
          <w:szCs w:val="20"/>
        </w:rPr>
        <w:t>ile</w:t>
      </w:r>
      <w:proofErr w:type="spellEnd"/>
      <w:r w:rsidRPr="00442DF7">
        <w:rPr>
          <w:sz w:val="20"/>
          <w:szCs w:val="20"/>
        </w:rPr>
        <w:t xml:space="preserve"> </w:t>
      </w:r>
      <w:proofErr w:type="spellStart"/>
      <w:r w:rsidRPr="00442DF7">
        <w:rPr>
          <w:sz w:val="20"/>
          <w:szCs w:val="20"/>
        </w:rPr>
        <w:t>sıralamaya</w:t>
      </w:r>
      <w:proofErr w:type="spellEnd"/>
      <w:r w:rsidRPr="00442DF7">
        <w:rPr>
          <w:sz w:val="20"/>
          <w:szCs w:val="20"/>
        </w:rPr>
        <w:t xml:space="preserve"> </w:t>
      </w:r>
      <w:proofErr w:type="spellStart"/>
      <w:r w:rsidRPr="00442DF7">
        <w:rPr>
          <w:sz w:val="20"/>
          <w:szCs w:val="20"/>
        </w:rPr>
        <w:t>girmeden</w:t>
      </w:r>
      <w:proofErr w:type="spellEnd"/>
      <w:r w:rsidRPr="00442DF7">
        <w:rPr>
          <w:sz w:val="20"/>
          <w:szCs w:val="20"/>
        </w:rPr>
        <w:t xml:space="preserve"> </w:t>
      </w:r>
      <w:proofErr w:type="spellStart"/>
      <w:r w:rsidRPr="00442DF7">
        <w:rPr>
          <w:sz w:val="20"/>
          <w:szCs w:val="20"/>
        </w:rPr>
        <w:t>kesin</w:t>
      </w:r>
      <w:proofErr w:type="spellEnd"/>
      <w:r w:rsidRPr="00442DF7">
        <w:rPr>
          <w:sz w:val="20"/>
          <w:szCs w:val="20"/>
        </w:rPr>
        <w:t xml:space="preserve"> </w:t>
      </w:r>
      <w:proofErr w:type="spellStart"/>
      <w:r w:rsidRPr="00442DF7">
        <w:rPr>
          <w:sz w:val="20"/>
          <w:szCs w:val="20"/>
        </w:rPr>
        <w:t>kayıt</w:t>
      </w:r>
      <w:proofErr w:type="spellEnd"/>
      <w:r w:rsidRPr="00442DF7">
        <w:rPr>
          <w:sz w:val="20"/>
          <w:szCs w:val="20"/>
        </w:rPr>
        <w:t xml:space="preserve"> </w:t>
      </w:r>
      <w:proofErr w:type="spellStart"/>
      <w:r w:rsidRPr="00442DF7">
        <w:rPr>
          <w:sz w:val="20"/>
          <w:szCs w:val="20"/>
        </w:rPr>
        <w:t>yaptırmaya</w:t>
      </w:r>
      <w:proofErr w:type="spellEnd"/>
      <w:r w:rsidRPr="00442DF7">
        <w:rPr>
          <w:sz w:val="20"/>
          <w:szCs w:val="20"/>
        </w:rPr>
        <w:t xml:space="preserve"> </w:t>
      </w:r>
      <w:proofErr w:type="spellStart"/>
      <w:r w:rsidRPr="00442DF7">
        <w:rPr>
          <w:sz w:val="20"/>
          <w:szCs w:val="20"/>
        </w:rPr>
        <w:t>hak</w:t>
      </w:r>
      <w:proofErr w:type="spellEnd"/>
      <w:r w:rsidRPr="00442DF7">
        <w:rPr>
          <w:sz w:val="20"/>
          <w:szCs w:val="20"/>
        </w:rPr>
        <w:t xml:space="preserve"> </w:t>
      </w:r>
      <w:proofErr w:type="spellStart"/>
      <w:r w:rsidRPr="00442DF7">
        <w:rPr>
          <w:sz w:val="20"/>
          <w:szCs w:val="20"/>
        </w:rPr>
        <w:t>kazanacaklardır</w:t>
      </w:r>
      <w:proofErr w:type="spellEnd"/>
      <w:r w:rsidRPr="00442DF7">
        <w:rPr>
          <w:sz w:val="20"/>
          <w:szCs w:val="20"/>
        </w:rPr>
        <w:t>.</w:t>
      </w:r>
    </w:p>
    <w:p w14:paraId="4C43FE6F" w14:textId="6446B989" w:rsidR="00DB454C" w:rsidRPr="00442DF7" w:rsidRDefault="00DB454C" w:rsidP="00057F8C">
      <w:pPr>
        <w:pStyle w:val="ListeParagraf"/>
        <w:numPr>
          <w:ilvl w:val="0"/>
          <w:numId w:val="4"/>
        </w:numPr>
        <w:tabs>
          <w:tab w:val="left" w:pos="403"/>
        </w:tabs>
        <w:spacing w:before="60" w:after="60" w:line="360" w:lineRule="auto"/>
        <w:ind w:left="720" w:right="720" w:hanging="286"/>
        <w:jc w:val="both"/>
        <w:rPr>
          <w:b/>
          <w:sz w:val="20"/>
          <w:szCs w:val="20"/>
        </w:rPr>
      </w:pPr>
      <w:proofErr w:type="spellStart"/>
      <w:r w:rsidRPr="00442DF7">
        <w:rPr>
          <w:b/>
          <w:sz w:val="20"/>
          <w:szCs w:val="20"/>
        </w:rPr>
        <w:t>Yapılan</w:t>
      </w:r>
      <w:proofErr w:type="spellEnd"/>
      <w:r w:rsidRPr="00442DF7">
        <w:rPr>
          <w:b/>
          <w:sz w:val="20"/>
          <w:szCs w:val="20"/>
        </w:rPr>
        <w:t xml:space="preserve"> </w:t>
      </w:r>
      <w:proofErr w:type="spellStart"/>
      <w:r w:rsidRPr="00442DF7">
        <w:rPr>
          <w:b/>
          <w:sz w:val="20"/>
          <w:szCs w:val="20"/>
        </w:rPr>
        <w:t>protokoller</w:t>
      </w:r>
      <w:proofErr w:type="spellEnd"/>
      <w:r w:rsidRPr="00442DF7">
        <w:rPr>
          <w:b/>
          <w:sz w:val="20"/>
          <w:szCs w:val="20"/>
        </w:rPr>
        <w:t xml:space="preserve"> </w:t>
      </w:r>
      <w:proofErr w:type="spellStart"/>
      <w:r w:rsidRPr="00442DF7">
        <w:rPr>
          <w:b/>
          <w:sz w:val="20"/>
          <w:szCs w:val="20"/>
        </w:rPr>
        <w:t>kapsamında</w:t>
      </w:r>
      <w:proofErr w:type="spellEnd"/>
      <w:r w:rsidRPr="00442DF7">
        <w:rPr>
          <w:b/>
          <w:sz w:val="20"/>
          <w:szCs w:val="20"/>
        </w:rPr>
        <w:t xml:space="preserve"> </w:t>
      </w:r>
      <w:proofErr w:type="spellStart"/>
      <w:r w:rsidR="00787794" w:rsidRPr="00442DF7">
        <w:rPr>
          <w:b/>
          <w:sz w:val="20"/>
          <w:szCs w:val="20"/>
        </w:rPr>
        <w:t>ve</w:t>
      </w:r>
      <w:proofErr w:type="spellEnd"/>
      <w:r w:rsidR="00787794" w:rsidRPr="00442DF7">
        <w:rPr>
          <w:b/>
          <w:sz w:val="20"/>
          <w:szCs w:val="20"/>
        </w:rPr>
        <w:t xml:space="preserve"> </w:t>
      </w:r>
      <w:proofErr w:type="spellStart"/>
      <w:r w:rsidR="00787794" w:rsidRPr="00442DF7">
        <w:rPr>
          <w:b/>
          <w:sz w:val="20"/>
          <w:szCs w:val="20"/>
        </w:rPr>
        <w:t>diğer</w:t>
      </w:r>
      <w:proofErr w:type="spellEnd"/>
      <w:r w:rsidR="00787794" w:rsidRPr="00442DF7">
        <w:rPr>
          <w:b/>
          <w:sz w:val="20"/>
          <w:szCs w:val="20"/>
        </w:rPr>
        <w:t xml:space="preserve"> </w:t>
      </w:r>
      <w:proofErr w:type="spellStart"/>
      <w:r w:rsidRPr="00442DF7">
        <w:rPr>
          <w:b/>
          <w:sz w:val="20"/>
          <w:szCs w:val="20"/>
        </w:rPr>
        <w:t>indirim</w:t>
      </w:r>
      <w:r w:rsidR="00787794" w:rsidRPr="00442DF7">
        <w:rPr>
          <w:b/>
          <w:sz w:val="20"/>
          <w:szCs w:val="20"/>
        </w:rPr>
        <w:t>ler</w:t>
      </w:r>
      <w:proofErr w:type="spellEnd"/>
      <w:r w:rsidR="00787794" w:rsidRPr="00442DF7">
        <w:rPr>
          <w:b/>
          <w:sz w:val="20"/>
          <w:szCs w:val="20"/>
        </w:rPr>
        <w:t xml:space="preserve"> </w:t>
      </w:r>
      <w:proofErr w:type="spellStart"/>
      <w:r w:rsidR="00787794" w:rsidRPr="00442DF7">
        <w:rPr>
          <w:b/>
          <w:sz w:val="20"/>
          <w:szCs w:val="20"/>
        </w:rPr>
        <w:t>aşağıdaki</w:t>
      </w:r>
      <w:proofErr w:type="spellEnd"/>
      <w:r w:rsidR="00787794" w:rsidRPr="00442DF7">
        <w:rPr>
          <w:b/>
          <w:sz w:val="20"/>
          <w:szCs w:val="20"/>
        </w:rPr>
        <w:t xml:space="preserve"> </w:t>
      </w:r>
      <w:proofErr w:type="spellStart"/>
      <w:proofErr w:type="gramStart"/>
      <w:r w:rsidR="00787794" w:rsidRPr="00442DF7">
        <w:rPr>
          <w:b/>
          <w:sz w:val="20"/>
          <w:szCs w:val="20"/>
        </w:rPr>
        <w:t>gibidir</w:t>
      </w:r>
      <w:proofErr w:type="spellEnd"/>
      <w:r w:rsidRPr="00442DF7">
        <w:rPr>
          <w:b/>
          <w:sz w:val="20"/>
          <w:szCs w:val="20"/>
        </w:rPr>
        <w:t>;</w:t>
      </w:r>
      <w:proofErr w:type="gramEnd"/>
    </w:p>
    <w:p w14:paraId="4AFADEDE" w14:textId="77777777" w:rsidR="00134733" w:rsidRPr="00442DF7" w:rsidRDefault="00134733" w:rsidP="00134733">
      <w:pPr>
        <w:pStyle w:val="ListeParagraf"/>
        <w:tabs>
          <w:tab w:val="left" w:pos="403"/>
        </w:tabs>
        <w:spacing w:before="60" w:after="60" w:line="360" w:lineRule="auto"/>
        <w:ind w:left="720" w:right="720"/>
        <w:jc w:val="both"/>
        <w:rPr>
          <w:b/>
          <w:sz w:val="20"/>
          <w:szCs w:val="20"/>
        </w:rPr>
      </w:pPr>
    </w:p>
    <w:tbl>
      <w:tblPr>
        <w:tblW w:w="9996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6662"/>
        <w:gridCol w:w="1061"/>
        <w:gridCol w:w="1559"/>
      </w:tblGrid>
      <w:tr w:rsidR="005653CA" w:rsidRPr="00442DF7" w14:paraId="43E8F0BD" w14:textId="77777777" w:rsidTr="00AE2E18">
        <w:trPr>
          <w:trHeight w:val="47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536CA6" w14:textId="77777777" w:rsidR="005653CA" w:rsidRPr="00442DF7" w:rsidRDefault="005653CA" w:rsidP="005653C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SIRA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7BE9B4" w14:textId="77777777" w:rsidR="005653CA" w:rsidRPr="00442DF7" w:rsidRDefault="005653CA" w:rsidP="005653CA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Lisansüstü Eğitim Programı İş Birliği Protokolü Yapılan Kuruluş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C19094" w14:textId="77777777" w:rsidR="005653CA" w:rsidRPr="00442DF7" w:rsidRDefault="005653CA" w:rsidP="005653CA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Kapsamı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D47712" w14:textId="77777777" w:rsidR="005653CA" w:rsidRPr="00442DF7" w:rsidRDefault="005653CA" w:rsidP="005653C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İndirim Oranı</w:t>
            </w:r>
          </w:p>
        </w:tc>
      </w:tr>
      <w:tr w:rsidR="00AE2E18" w:rsidRPr="00442DF7" w14:paraId="7659C179" w14:textId="77777777" w:rsidTr="00AE2E18">
        <w:trPr>
          <w:trHeight w:val="4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85E99" w14:textId="77777777" w:rsidR="00AE2E18" w:rsidRPr="00442DF7" w:rsidRDefault="00AE2E18" w:rsidP="00AE2E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01E88C" w14:textId="48054341" w:rsidR="00AE2E18" w:rsidRPr="00442DF7" w:rsidRDefault="00AE2E18" w:rsidP="00AE2E1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color w:val="000000"/>
                <w:sz w:val="20"/>
                <w:szCs w:val="20"/>
                <w:lang w:val="tr-TR" w:eastAsia="tr-TR" w:bidi="ar-SA"/>
              </w:rPr>
              <w:t xml:space="preserve">MİL-SEN Manevi İlkeli Liyakatli Sendikalar </w:t>
            </w:r>
            <w:proofErr w:type="gramStart"/>
            <w:r w:rsidRPr="00442DF7">
              <w:rPr>
                <w:color w:val="000000"/>
                <w:sz w:val="20"/>
                <w:szCs w:val="20"/>
                <w:lang w:val="tr-TR" w:eastAsia="tr-TR" w:bidi="ar-SA"/>
              </w:rPr>
              <w:t>Konfederasyonu  Genel</w:t>
            </w:r>
            <w:proofErr w:type="gramEnd"/>
            <w:r w:rsidRPr="00442DF7">
              <w:rPr>
                <w:color w:val="000000"/>
                <w:sz w:val="20"/>
                <w:szCs w:val="20"/>
                <w:lang w:val="tr-TR" w:eastAsia="tr-TR" w:bidi="ar-SA"/>
              </w:rPr>
              <w:t xml:space="preserve"> Merkezi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43424F" w14:textId="0CF1E264" w:rsidR="00AE2E18" w:rsidRPr="00442DF7" w:rsidRDefault="00AE2E18" w:rsidP="00AE2E1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color w:val="000000"/>
                <w:sz w:val="20"/>
                <w:szCs w:val="20"/>
                <w:lang w:val="tr-TR" w:eastAsia="tr-TR" w:bidi="ar-SA"/>
              </w:rPr>
              <w:t>Türkiye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53CFDA" w14:textId="3686DEA3" w:rsidR="00AE2E18" w:rsidRPr="00442DF7" w:rsidRDefault="00AE2E18" w:rsidP="00AE2E1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color w:val="000000"/>
                <w:sz w:val="20"/>
                <w:szCs w:val="20"/>
                <w:lang w:val="tr-TR" w:eastAsia="tr-TR" w:bidi="ar-SA"/>
              </w:rPr>
              <w:t>25%</w:t>
            </w:r>
          </w:p>
        </w:tc>
      </w:tr>
      <w:tr w:rsidR="00AE2E18" w:rsidRPr="00442DF7" w14:paraId="414B4997" w14:textId="77777777" w:rsidTr="00AE2E18">
        <w:trPr>
          <w:trHeight w:val="3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032A5" w14:textId="77777777" w:rsidR="00AE2E18" w:rsidRPr="00442DF7" w:rsidRDefault="00AE2E18" w:rsidP="00AE2E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3CF2A" w14:textId="77777777" w:rsidR="00AE2E18" w:rsidRPr="00442DF7" w:rsidRDefault="00AE2E18" w:rsidP="00AE2E1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color w:val="000000"/>
                <w:sz w:val="20"/>
                <w:szCs w:val="20"/>
                <w:lang w:val="tr-TR" w:eastAsia="tr-TR" w:bidi="ar-SA"/>
              </w:rPr>
              <w:t>KOSGEB Küçük ve Orta Ölçekli İşletmeleri Geliştirme ve Destekleme İdaresi Başkanlığı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F5565" w14:textId="77777777" w:rsidR="00AE2E18" w:rsidRPr="00442DF7" w:rsidRDefault="00AE2E18" w:rsidP="00AE2E1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color w:val="000000"/>
                <w:sz w:val="20"/>
                <w:szCs w:val="20"/>
                <w:lang w:val="tr-TR" w:eastAsia="tr-TR" w:bidi="ar-SA"/>
              </w:rPr>
              <w:t>Türkiye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C0D68" w14:textId="77777777" w:rsidR="00AE2E18" w:rsidRPr="00442DF7" w:rsidRDefault="00AE2E18" w:rsidP="00AE2E1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color w:val="000000"/>
                <w:sz w:val="20"/>
                <w:szCs w:val="20"/>
                <w:lang w:val="tr-TR" w:eastAsia="tr-TR" w:bidi="ar-SA"/>
              </w:rPr>
              <w:t>25%</w:t>
            </w:r>
          </w:p>
        </w:tc>
      </w:tr>
      <w:tr w:rsidR="00AE2E18" w:rsidRPr="00442DF7" w14:paraId="7562B590" w14:textId="77777777" w:rsidTr="00AE2E18">
        <w:trPr>
          <w:trHeight w:val="3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2F49C" w14:textId="77777777" w:rsidR="00AE2E18" w:rsidRPr="00442DF7" w:rsidRDefault="00AE2E18" w:rsidP="00AE2E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EB47B" w14:textId="77777777" w:rsidR="00AE2E18" w:rsidRPr="00442DF7" w:rsidRDefault="00AE2E18" w:rsidP="00AE2E1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color w:val="000000"/>
                <w:sz w:val="20"/>
                <w:szCs w:val="20"/>
                <w:lang w:val="tr-TR" w:eastAsia="tr-TR" w:bidi="ar-SA"/>
              </w:rPr>
              <w:t>KARDEMİR A.Ş.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E81D0" w14:textId="77777777" w:rsidR="00AE2E18" w:rsidRPr="00442DF7" w:rsidRDefault="00AE2E18" w:rsidP="00AE2E1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color w:val="000000"/>
                <w:sz w:val="20"/>
                <w:szCs w:val="20"/>
                <w:lang w:val="tr-TR" w:eastAsia="tr-TR" w:bidi="ar-SA"/>
              </w:rPr>
              <w:t>Karabük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6FA71" w14:textId="77777777" w:rsidR="00AE2E18" w:rsidRPr="00442DF7" w:rsidRDefault="00AE2E18" w:rsidP="00AE2E1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color w:val="000000"/>
                <w:sz w:val="20"/>
                <w:szCs w:val="20"/>
                <w:lang w:val="tr-TR" w:eastAsia="tr-TR" w:bidi="ar-SA"/>
              </w:rPr>
              <w:t>25%</w:t>
            </w:r>
          </w:p>
        </w:tc>
      </w:tr>
      <w:tr w:rsidR="00AE2E18" w:rsidRPr="00442DF7" w14:paraId="532A752E" w14:textId="77777777" w:rsidTr="00AE2E18">
        <w:trPr>
          <w:trHeight w:val="3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C4075" w14:textId="77777777" w:rsidR="00AE2E18" w:rsidRPr="00442DF7" w:rsidRDefault="00AE2E18" w:rsidP="00AE2E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1BF1E" w14:textId="77777777" w:rsidR="00AE2E18" w:rsidRPr="00442DF7" w:rsidRDefault="00AE2E18" w:rsidP="00AE2E1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color w:val="000000"/>
                <w:sz w:val="20"/>
                <w:szCs w:val="20"/>
                <w:lang w:val="tr-TR" w:eastAsia="tr-TR" w:bidi="ar-SA"/>
              </w:rPr>
              <w:t>GAZİ, ŞEHİT VE GAZİ YAKINLARI (1.DERECE)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DA9FB" w14:textId="77777777" w:rsidR="00AE2E18" w:rsidRPr="00442DF7" w:rsidRDefault="00AE2E18" w:rsidP="00AE2E1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color w:val="000000"/>
                <w:sz w:val="20"/>
                <w:szCs w:val="20"/>
                <w:lang w:val="tr-TR" w:eastAsia="tr-TR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ED1FB" w14:textId="77777777" w:rsidR="00AE2E18" w:rsidRPr="00442DF7" w:rsidRDefault="00AE2E18" w:rsidP="00AE2E1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</w:tr>
      <w:tr w:rsidR="00AE2E18" w:rsidRPr="00442DF7" w14:paraId="429CD022" w14:textId="77777777" w:rsidTr="00AE2E18">
        <w:trPr>
          <w:trHeight w:val="3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E4E3D" w14:textId="77777777" w:rsidR="00AE2E18" w:rsidRPr="00442DF7" w:rsidRDefault="00AE2E18" w:rsidP="00AE2E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b/>
                <w:bCs/>
                <w:color w:val="000000"/>
                <w:sz w:val="20"/>
                <w:szCs w:val="20"/>
                <w:lang w:val="tr-TR" w:eastAsia="tr-TR" w:bidi="ar-SA"/>
              </w:rPr>
              <w:lastRenderedPageBreak/>
              <w:t>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C3C8C" w14:textId="77777777" w:rsidR="00AE2E18" w:rsidRPr="00442DF7" w:rsidRDefault="00AE2E18" w:rsidP="00AE2E1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color w:val="000000"/>
                <w:sz w:val="20"/>
                <w:szCs w:val="20"/>
                <w:lang w:val="tr-TR" w:eastAsia="tr-TR" w:bidi="ar-SA"/>
              </w:rPr>
              <w:t>ENGELLİ ADAY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B9E27" w14:textId="77777777" w:rsidR="00AE2E18" w:rsidRPr="00442DF7" w:rsidRDefault="00AE2E18" w:rsidP="00AE2E1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color w:val="000000"/>
                <w:sz w:val="20"/>
                <w:szCs w:val="20"/>
                <w:lang w:val="tr-TR" w:eastAsia="tr-TR" w:bidi="ar-SA"/>
              </w:rPr>
              <w:t>Türkiye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F0919" w14:textId="225CE2BC" w:rsidR="00AE2E18" w:rsidRPr="00442DF7" w:rsidRDefault="00AE2E18" w:rsidP="00AE2E1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color w:val="000000"/>
                <w:sz w:val="20"/>
                <w:szCs w:val="20"/>
                <w:lang w:val="tr-TR" w:eastAsia="tr-TR" w:bidi="ar-SA"/>
              </w:rPr>
              <w:t>ENGELLİ RAPORU ORANINDA</w:t>
            </w:r>
          </w:p>
        </w:tc>
      </w:tr>
      <w:tr w:rsidR="00AE2E18" w:rsidRPr="00442DF7" w14:paraId="7476A1B3" w14:textId="77777777" w:rsidTr="00AE2E18">
        <w:trPr>
          <w:trHeight w:val="3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99035" w14:textId="77777777" w:rsidR="00AE2E18" w:rsidRPr="00442DF7" w:rsidRDefault="00AE2E18" w:rsidP="00AE2E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DEB49" w14:textId="4B090B70" w:rsidR="00AE2E18" w:rsidRPr="00442DF7" w:rsidRDefault="00AE2E18" w:rsidP="00AE2E1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color w:val="000000"/>
                <w:sz w:val="20"/>
                <w:szCs w:val="20"/>
                <w:lang w:val="tr-TR" w:eastAsia="tr-TR" w:bidi="ar-SA"/>
              </w:rPr>
              <w:t>KARABÜK ÜNİVERSİTESİ PERSONELİ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84BE6" w14:textId="77777777" w:rsidR="00AE2E18" w:rsidRPr="00442DF7" w:rsidRDefault="00AE2E18" w:rsidP="00AE2E1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color w:val="000000"/>
                <w:sz w:val="20"/>
                <w:szCs w:val="20"/>
                <w:lang w:val="tr-TR" w:eastAsia="tr-TR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4A47A" w14:textId="77777777" w:rsidR="00AE2E18" w:rsidRPr="00442DF7" w:rsidRDefault="00AE2E18" w:rsidP="00AE2E1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color w:val="000000"/>
                <w:sz w:val="20"/>
                <w:szCs w:val="20"/>
                <w:lang w:val="tr-TR" w:eastAsia="tr-TR" w:bidi="ar-SA"/>
              </w:rPr>
              <w:t>50%</w:t>
            </w:r>
          </w:p>
        </w:tc>
      </w:tr>
      <w:tr w:rsidR="00AE2E18" w:rsidRPr="00442DF7" w14:paraId="6425ABB4" w14:textId="77777777" w:rsidTr="00AE2E18">
        <w:trPr>
          <w:trHeight w:val="3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657E0" w14:textId="77777777" w:rsidR="00AE2E18" w:rsidRPr="00442DF7" w:rsidRDefault="00AE2E18" w:rsidP="00AE2E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5EBFE" w14:textId="77777777" w:rsidR="00AE2E18" w:rsidRPr="00442DF7" w:rsidRDefault="00AE2E18" w:rsidP="00AE2E1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color w:val="000000"/>
                <w:sz w:val="20"/>
                <w:szCs w:val="20"/>
                <w:lang w:val="tr-TR" w:eastAsia="tr-TR" w:bidi="ar-SA"/>
              </w:rPr>
              <w:t>EĞİTİM BİR SEN Eğitimciler Birliği Sendikası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B2AEA" w14:textId="77777777" w:rsidR="00AE2E18" w:rsidRPr="00442DF7" w:rsidRDefault="00AE2E18" w:rsidP="00AE2E1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color w:val="000000"/>
                <w:sz w:val="20"/>
                <w:szCs w:val="20"/>
                <w:lang w:val="tr-TR" w:eastAsia="tr-TR" w:bidi="ar-SA"/>
              </w:rPr>
              <w:t>Karabük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A4354" w14:textId="77777777" w:rsidR="00AE2E18" w:rsidRPr="00442DF7" w:rsidRDefault="00AE2E18" w:rsidP="00AE2E1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color w:val="000000"/>
                <w:sz w:val="20"/>
                <w:szCs w:val="20"/>
                <w:lang w:val="tr-TR" w:eastAsia="tr-TR" w:bidi="ar-SA"/>
              </w:rPr>
              <w:t>25%</w:t>
            </w:r>
          </w:p>
        </w:tc>
      </w:tr>
      <w:tr w:rsidR="00AE2E18" w:rsidRPr="00442DF7" w14:paraId="1232C7A6" w14:textId="77777777" w:rsidTr="00AE2E18">
        <w:trPr>
          <w:trHeight w:val="63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90F74" w14:textId="77777777" w:rsidR="00AE2E18" w:rsidRPr="00442DF7" w:rsidRDefault="00AE2E18" w:rsidP="00AE2E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2A0AA" w14:textId="77777777" w:rsidR="00AE2E18" w:rsidRPr="00442DF7" w:rsidRDefault="00AE2E18" w:rsidP="00AE2E1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color w:val="000000"/>
                <w:sz w:val="20"/>
                <w:szCs w:val="20"/>
                <w:lang w:val="tr-TR" w:eastAsia="tr-TR" w:bidi="ar-SA"/>
              </w:rPr>
              <w:t>BÜRO MEMUR-SEN (Büro Memurları Sendikası)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A9D8F" w14:textId="77777777" w:rsidR="00AE2E18" w:rsidRPr="00442DF7" w:rsidRDefault="00AE2E18" w:rsidP="00AE2E1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color w:val="000000"/>
                <w:sz w:val="20"/>
                <w:szCs w:val="20"/>
                <w:lang w:val="tr-TR" w:eastAsia="tr-TR" w:bidi="ar-SA"/>
              </w:rPr>
              <w:t>Türkiye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B3DE8" w14:textId="77777777" w:rsidR="00AE2E18" w:rsidRPr="00442DF7" w:rsidRDefault="00AE2E18" w:rsidP="00AE2E1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color w:val="000000"/>
                <w:sz w:val="20"/>
                <w:szCs w:val="20"/>
                <w:lang w:val="tr-TR" w:eastAsia="tr-TR" w:bidi="ar-SA"/>
              </w:rPr>
              <w:t>25%</w:t>
            </w:r>
          </w:p>
        </w:tc>
      </w:tr>
      <w:tr w:rsidR="00AE2E18" w:rsidRPr="00442DF7" w14:paraId="3176E50D" w14:textId="77777777" w:rsidTr="00AE2E18">
        <w:trPr>
          <w:trHeight w:val="63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1E107" w14:textId="77777777" w:rsidR="00AE2E18" w:rsidRPr="00442DF7" w:rsidRDefault="00AE2E18" w:rsidP="00AE2E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2AC73" w14:textId="77777777" w:rsidR="00AE2E18" w:rsidRPr="00442DF7" w:rsidRDefault="00AE2E18" w:rsidP="00AE2E1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color w:val="000000"/>
                <w:sz w:val="20"/>
                <w:szCs w:val="20"/>
                <w:lang w:val="tr-TR" w:eastAsia="tr-TR" w:bidi="ar-SA"/>
              </w:rPr>
              <w:t>BEM-BİR-SEN (Belediye ve Özel İdare Çalışanları Birliği Sendikası)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E88A1" w14:textId="77777777" w:rsidR="00AE2E18" w:rsidRPr="00442DF7" w:rsidRDefault="00AE2E18" w:rsidP="00AE2E1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color w:val="000000"/>
                <w:sz w:val="20"/>
                <w:szCs w:val="20"/>
                <w:lang w:val="tr-TR" w:eastAsia="tr-TR" w:bidi="ar-SA"/>
              </w:rPr>
              <w:t>Türkiye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C3B96" w14:textId="77777777" w:rsidR="00AE2E18" w:rsidRPr="00442DF7" w:rsidRDefault="00AE2E18" w:rsidP="00AE2E1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color w:val="000000"/>
                <w:sz w:val="20"/>
                <w:szCs w:val="20"/>
                <w:lang w:val="tr-TR" w:eastAsia="tr-TR" w:bidi="ar-SA"/>
              </w:rPr>
              <w:t>25%</w:t>
            </w:r>
          </w:p>
        </w:tc>
      </w:tr>
      <w:tr w:rsidR="00AE2E18" w:rsidRPr="00442DF7" w14:paraId="02E9A9F8" w14:textId="77777777" w:rsidTr="00AE2E18">
        <w:trPr>
          <w:trHeight w:val="63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DEB6E" w14:textId="77777777" w:rsidR="00AE2E18" w:rsidRPr="00442DF7" w:rsidRDefault="00AE2E18" w:rsidP="00AE2E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DAE49" w14:textId="77777777" w:rsidR="00AE2E18" w:rsidRPr="00442DF7" w:rsidRDefault="00AE2E18" w:rsidP="00AE2E1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color w:val="000000"/>
                <w:sz w:val="20"/>
                <w:szCs w:val="20"/>
                <w:lang w:val="tr-TR" w:eastAsia="tr-TR" w:bidi="ar-SA"/>
              </w:rPr>
              <w:t>ENERJİ-BİR-SEN (Enerji, Sanayi ve Madencilik Hizmetleri Çalışanları Birliği Sendikası Genel Merkezi)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3D965" w14:textId="77777777" w:rsidR="00AE2E18" w:rsidRPr="00442DF7" w:rsidRDefault="00AE2E18" w:rsidP="00AE2E1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color w:val="000000"/>
                <w:sz w:val="20"/>
                <w:szCs w:val="20"/>
                <w:lang w:val="tr-TR" w:eastAsia="tr-TR" w:bidi="ar-SA"/>
              </w:rPr>
              <w:t>Türkiye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7DE59" w14:textId="77777777" w:rsidR="00AE2E18" w:rsidRPr="00442DF7" w:rsidRDefault="00AE2E18" w:rsidP="00AE2E1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color w:val="000000"/>
                <w:sz w:val="20"/>
                <w:szCs w:val="20"/>
                <w:lang w:val="tr-TR" w:eastAsia="tr-TR" w:bidi="ar-SA"/>
              </w:rPr>
              <w:t>25%</w:t>
            </w:r>
          </w:p>
        </w:tc>
      </w:tr>
      <w:tr w:rsidR="00AE2E18" w:rsidRPr="00442DF7" w14:paraId="22FB8E53" w14:textId="77777777" w:rsidTr="00AE2E18">
        <w:trPr>
          <w:trHeight w:val="71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A33F6" w14:textId="77777777" w:rsidR="00AE2E18" w:rsidRPr="00442DF7" w:rsidRDefault="00AE2E18" w:rsidP="00AE2E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11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83CEE" w14:textId="77777777" w:rsidR="00AE2E18" w:rsidRPr="00442DF7" w:rsidRDefault="00AE2E18" w:rsidP="00AE2E1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color w:val="000000"/>
                <w:sz w:val="20"/>
                <w:szCs w:val="20"/>
                <w:lang w:val="tr-TR" w:eastAsia="tr-TR" w:bidi="ar-SA"/>
              </w:rPr>
              <w:t>Diyanet Sen'e Bağlı Tüm Sendika Kolları (Türkiye Diyanet ve Vakıf Görevlileri Sendikası Karabük Şubesi)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63D1F" w14:textId="77777777" w:rsidR="00AE2E18" w:rsidRPr="00442DF7" w:rsidRDefault="00AE2E18" w:rsidP="00AE2E1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color w:val="000000"/>
                <w:sz w:val="20"/>
                <w:szCs w:val="20"/>
                <w:lang w:val="tr-TR" w:eastAsia="tr-TR" w:bidi="ar-SA"/>
              </w:rPr>
              <w:t>Türkiye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38CC2" w14:textId="77777777" w:rsidR="00AE2E18" w:rsidRPr="00442DF7" w:rsidRDefault="00AE2E18" w:rsidP="00AE2E1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color w:val="000000"/>
                <w:sz w:val="20"/>
                <w:szCs w:val="20"/>
                <w:lang w:val="tr-TR" w:eastAsia="tr-TR" w:bidi="ar-SA"/>
              </w:rPr>
              <w:t>25%</w:t>
            </w:r>
          </w:p>
        </w:tc>
      </w:tr>
      <w:tr w:rsidR="00AE2E18" w:rsidRPr="00442DF7" w14:paraId="6EF3C8A8" w14:textId="77777777" w:rsidTr="00AE2E18">
        <w:trPr>
          <w:trHeight w:val="3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FC133" w14:textId="77777777" w:rsidR="00AE2E18" w:rsidRPr="00442DF7" w:rsidRDefault="00AE2E18" w:rsidP="00AE2E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12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3911A" w14:textId="77777777" w:rsidR="00AE2E18" w:rsidRPr="00442DF7" w:rsidRDefault="00AE2E18" w:rsidP="00AE2E1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color w:val="000000"/>
                <w:sz w:val="20"/>
                <w:szCs w:val="20"/>
                <w:lang w:val="tr-TR" w:eastAsia="tr-TR" w:bidi="ar-SA"/>
              </w:rPr>
              <w:t>ULAŞTIRMA MEMUR-SEN Ulaştırma Çalışanları Memur Sendikası Genel Merkezi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2688A" w14:textId="77777777" w:rsidR="00AE2E18" w:rsidRPr="00442DF7" w:rsidRDefault="00AE2E18" w:rsidP="00AE2E1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color w:val="000000"/>
                <w:sz w:val="20"/>
                <w:szCs w:val="20"/>
                <w:lang w:val="tr-TR" w:eastAsia="tr-TR" w:bidi="ar-SA"/>
              </w:rPr>
              <w:t>Türkiye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144A8" w14:textId="77777777" w:rsidR="00AE2E18" w:rsidRPr="00442DF7" w:rsidRDefault="00AE2E18" w:rsidP="00AE2E1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color w:val="000000"/>
                <w:sz w:val="20"/>
                <w:szCs w:val="20"/>
                <w:lang w:val="tr-TR" w:eastAsia="tr-TR" w:bidi="ar-SA"/>
              </w:rPr>
              <w:t>25%</w:t>
            </w:r>
          </w:p>
        </w:tc>
      </w:tr>
      <w:tr w:rsidR="00AE2E18" w:rsidRPr="00442DF7" w14:paraId="4840B78D" w14:textId="77777777" w:rsidTr="00AE2E18">
        <w:trPr>
          <w:trHeight w:val="3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5B6F7" w14:textId="77777777" w:rsidR="00AE2E18" w:rsidRPr="00442DF7" w:rsidRDefault="00AE2E18" w:rsidP="00AE2E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13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8E4CA" w14:textId="77777777" w:rsidR="00AE2E18" w:rsidRPr="00442DF7" w:rsidRDefault="00AE2E18" w:rsidP="00AE2E1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color w:val="000000"/>
                <w:sz w:val="20"/>
                <w:szCs w:val="20"/>
                <w:lang w:val="tr-TR" w:eastAsia="tr-TR" w:bidi="ar-SA"/>
              </w:rPr>
              <w:t>BİRLİK HABER SEN Birlik Haber Sen Birlik Haberleşme ve İletişim Çalışanları Sendikası Genel Merkezi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E0907" w14:textId="77777777" w:rsidR="00AE2E18" w:rsidRPr="00442DF7" w:rsidRDefault="00AE2E18" w:rsidP="00AE2E1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color w:val="000000"/>
                <w:sz w:val="20"/>
                <w:szCs w:val="20"/>
                <w:lang w:val="tr-TR" w:eastAsia="tr-TR" w:bidi="ar-SA"/>
              </w:rPr>
              <w:t>Türkiye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D1DE5" w14:textId="77777777" w:rsidR="00AE2E18" w:rsidRPr="00442DF7" w:rsidRDefault="00AE2E18" w:rsidP="00AE2E1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color w:val="000000"/>
                <w:sz w:val="20"/>
                <w:szCs w:val="20"/>
                <w:lang w:val="tr-TR" w:eastAsia="tr-TR" w:bidi="ar-SA"/>
              </w:rPr>
              <w:t>25%</w:t>
            </w:r>
          </w:p>
        </w:tc>
      </w:tr>
      <w:tr w:rsidR="00AE2E18" w:rsidRPr="00442DF7" w14:paraId="75AEC903" w14:textId="77777777" w:rsidTr="00AE2E18">
        <w:trPr>
          <w:trHeight w:val="42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E827F" w14:textId="77777777" w:rsidR="00AE2E18" w:rsidRPr="00442DF7" w:rsidRDefault="00AE2E18" w:rsidP="00AE2E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14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14005" w14:textId="77777777" w:rsidR="00AE2E18" w:rsidRPr="00442DF7" w:rsidRDefault="00AE2E18" w:rsidP="00AE2E1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color w:val="000000"/>
                <w:sz w:val="20"/>
                <w:szCs w:val="20"/>
                <w:lang w:val="tr-TR" w:eastAsia="tr-TR" w:bidi="ar-SA"/>
              </w:rPr>
              <w:t>SAĞLIK-SEN Sağlık ve Sosyal Hizmet Çalışanları Sendikası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1B94A" w14:textId="77777777" w:rsidR="00AE2E18" w:rsidRPr="00442DF7" w:rsidRDefault="00AE2E18" w:rsidP="00AE2E1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color w:val="000000"/>
                <w:sz w:val="20"/>
                <w:szCs w:val="20"/>
                <w:lang w:val="tr-TR" w:eastAsia="tr-TR" w:bidi="ar-SA"/>
              </w:rPr>
              <w:t>Türkiye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E0B93" w14:textId="77777777" w:rsidR="00AE2E18" w:rsidRPr="00442DF7" w:rsidRDefault="00AE2E18" w:rsidP="00AE2E1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color w:val="000000"/>
                <w:sz w:val="20"/>
                <w:szCs w:val="20"/>
                <w:lang w:val="tr-TR" w:eastAsia="tr-TR" w:bidi="ar-SA"/>
              </w:rPr>
              <w:t>25%</w:t>
            </w:r>
          </w:p>
        </w:tc>
      </w:tr>
      <w:tr w:rsidR="00AE2E18" w:rsidRPr="00442DF7" w14:paraId="393E117B" w14:textId="77777777" w:rsidTr="00AE2E18">
        <w:trPr>
          <w:trHeight w:val="3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26449" w14:textId="77777777" w:rsidR="00AE2E18" w:rsidRPr="00442DF7" w:rsidRDefault="00AE2E18" w:rsidP="00AE2E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15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E2972" w14:textId="77777777" w:rsidR="00AE2E18" w:rsidRPr="00442DF7" w:rsidRDefault="00AE2E18" w:rsidP="00AE2E1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color w:val="000000"/>
                <w:sz w:val="20"/>
                <w:szCs w:val="20"/>
                <w:lang w:val="tr-TR" w:eastAsia="tr-TR" w:bidi="ar-SA"/>
              </w:rPr>
              <w:t>Türkiye Kamu Sen Türkiye Kamu Çalışanları Sendikaları Konfederasyonuna Bağlı Tüm Sendika Kolları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8EDF3" w14:textId="77777777" w:rsidR="00AE2E18" w:rsidRPr="00442DF7" w:rsidRDefault="00AE2E18" w:rsidP="00AE2E1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color w:val="000000"/>
                <w:sz w:val="20"/>
                <w:szCs w:val="20"/>
                <w:lang w:val="tr-TR" w:eastAsia="tr-TR" w:bidi="ar-SA"/>
              </w:rPr>
              <w:t>Türkiye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D86EE" w14:textId="77777777" w:rsidR="00AE2E18" w:rsidRPr="00442DF7" w:rsidRDefault="00AE2E18" w:rsidP="00AE2E1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color w:val="000000"/>
                <w:sz w:val="20"/>
                <w:szCs w:val="20"/>
                <w:lang w:val="tr-TR" w:eastAsia="tr-TR" w:bidi="ar-SA"/>
              </w:rPr>
              <w:t>25%</w:t>
            </w:r>
          </w:p>
        </w:tc>
      </w:tr>
      <w:tr w:rsidR="00AE2E18" w:rsidRPr="00442DF7" w14:paraId="607CC046" w14:textId="77777777" w:rsidTr="00AE2E18">
        <w:trPr>
          <w:trHeight w:val="3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17E4B" w14:textId="77777777" w:rsidR="00AE2E18" w:rsidRPr="00442DF7" w:rsidRDefault="00AE2E18" w:rsidP="00AE2E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16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6C69C" w14:textId="77777777" w:rsidR="00AE2E18" w:rsidRPr="00442DF7" w:rsidRDefault="00AE2E18" w:rsidP="00AE2E1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color w:val="000000"/>
                <w:sz w:val="20"/>
                <w:szCs w:val="20"/>
                <w:lang w:val="tr-TR" w:eastAsia="tr-TR" w:bidi="ar-SA"/>
              </w:rPr>
              <w:t>Türk Eğitim Sen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E0D75" w14:textId="77777777" w:rsidR="00AE2E18" w:rsidRPr="00442DF7" w:rsidRDefault="00AE2E18" w:rsidP="00AE2E1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color w:val="000000"/>
                <w:sz w:val="20"/>
                <w:szCs w:val="20"/>
                <w:lang w:val="tr-TR" w:eastAsia="tr-TR" w:bidi="ar-SA"/>
              </w:rPr>
              <w:t>Türkiye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749F2" w14:textId="77777777" w:rsidR="00AE2E18" w:rsidRPr="00442DF7" w:rsidRDefault="00AE2E18" w:rsidP="00AE2E1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color w:val="000000"/>
                <w:sz w:val="20"/>
                <w:szCs w:val="20"/>
                <w:lang w:val="tr-TR" w:eastAsia="tr-TR" w:bidi="ar-SA"/>
              </w:rPr>
              <w:t>25%</w:t>
            </w:r>
          </w:p>
        </w:tc>
      </w:tr>
      <w:tr w:rsidR="00AE2E18" w:rsidRPr="00442DF7" w14:paraId="45D556D1" w14:textId="77777777" w:rsidTr="00AE2E18">
        <w:trPr>
          <w:trHeight w:val="3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924D5" w14:textId="77777777" w:rsidR="00AE2E18" w:rsidRPr="00442DF7" w:rsidRDefault="00AE2E18" w:rsidP="00AE2E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17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6CC56" w14:textId="77777777" w:rsidR="00AE2E18" w:rsidRPr="00442DF7" w:rsidRDefault="00AE2E18" w:rsidP="00AE2E1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color w:val="000000"/>
                <w:sz w:val="20"/>
                <w:szCs w:val="20"/>
                <w:lang w:val="tr-TR" w:eastAsia="tr-TR" w:bidi="ar-SA"/>
              </w:rPr>
              <w:t>Türk Sağlık Sen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9A142" w14:textId="77777777" w:rsidR="00AE2E18" w:rsidRPr="00442DF7" w:rsidRDefault="00AE2E18" w:rsidP="00AE2E1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color w:val="000000"/>
                <w:sz w:val="20"/>
                <w:szCs w:val="20"/>
                <w:lang w:val="tr-TR" w:eastAsia="tr-TR" w:bidi="ar-SA"/>
              </w:rPr>
              <w:t>Türkiye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C4CA7" w14:textId="77777777" w:rsidR="00AE2E18" w:rsidRPr="00442DF7" w:rsidRDefault="00AE2E18" w:rsidP="00AE2E1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color w:val="000000"/>
                <w:sz w:val="20"/>
                <w:szCs w:val="20"/>
                <w:lang w:val="tr-TR" w:eastAsia="tr-TR" w:bidi="ar-SA"/>
              </w:rPr>
              <w:t>25%</w:t>
            </w:r>
          </w:p>
        </w:tc>
      </w:tr>
      <w:tr w:rsidR="00AE2E18" w:rsidRPr="00442DF7" w14:paraId="2CDE3B6B" w14:textId="77777777" w:rsidTr="00AE2E18">
        <w:trPr>
          <w:trHeight w:val="3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079F4" w14:textId="77777777" w:rsidR="00AE2E18" w:rsidRPr="00442DF7" w:rsidRDefault="00AE2E18" w:rsidP="00AE2E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18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339F2" w14:textId="77777777" w:rsidR="00AE2E18" w:rsidRPr="00442DF7" w:rsidRDefault="00AE2E18" w:rsidP="00AE2E1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color w:val="000000"/>
                <w:sz w:val="20"/>
                <w:szCs w:val="20"/>
                <w:lang w:val="tr-TR" w:eastAsia="tr-TR" w:bidi="ar-SA"/>
              </w:rPr>
              <w:t>Türk Büro Sen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2A426" w14:textId="77777777" w:rsidR="00AE2E18" w:rsidRPr="00442DF7" w:rsidRDefault="00AE2E18" w:rsidP="00AE2E1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color w:val="000000"/>
                <w:sz w:val="20"/>
                <w:szCs w:val="20"/>
                <w:lang w:val="tr-TR" w:eastAsia="tr-TR" w:bidi="ar-SA"/>
              </w:rPr>
              <w:t>Türkiye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0183B" w14:textId="77777777" w:rsidR="00AE2E18" w:rsidRPr="00442DF7" w:rsidRDefault="00AE2E18" w:rsidP="00AE2E1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color w:val="000000"/>
                <w:sz w:val="20"/>
                <w:szCs w:val="20"/>
                <w:lang w:val="tr-TR" w:eastAsia="tr-TR" w:bidi="ar-SA"/>
              </w:rPr>
              <w:t>25%</w:t>
            </w:r>
          </w:p>
        </w:tc>
      </w:tr>
      <w:tr w:rsidR="00AE2E18" w:rsidRPr="00442DF7" w14:paraId="7BAEE010" w14:textId="77777777" w:rsidTr="00AE2E18">
        <w:trPr>
          <w:trHeight w:val="3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A433F" w14:textId="77777777" w:rsidR="00AE2E18" w:rsidRPr="00442DF7" w:rsidRDefault="00AE2E18" w:rsidP="00AE2E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19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2BDC1" w14:textId="77777777" w:rsidR="00AE2E18" w:rsidRPr="00442DF7" w:rsidRDefault="00AE2E18" w:rsidP="00AE2E1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color w:val="000000"/>
                <w:sz w:val="20"/>
                <w:szCs w:val="20"/>
                <w:lang w:val="tr-TR" w:eastAsia="tr-TR" w:bidi="ar-SA"/>
              </w:rPr>
              <w:t>Türk Haber-Sen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63DE0" w14:textId="77777777" w:rsidR="00AE2E18" w:rsidRPr="00442DF7" w:rsidRDefault="00AE2E18" w:rsidP="00AE2E1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color w:val="000000"/>
                <w:sz w:val="20"/>
                <w:szCs w:val="20"/>
                <w:lang w:val="tr-TR" w:eastAsia="tr-TR" w:bidi="ar-SA"/>
              </w:rPr>
              <w:t>Türkiye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08D05" w14:textId="77777777" w:rsidR="00AE2E18" w:rsidRPr="00442DF7" w:rsidRDefault="00AE2E18" w:rsidP="00AE2E1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color w:val="000000"/>
                <w:sz w:val="20"/>
                <w:szCs w:val="20"/>
                <w:lang w:val="tr-TR" w:eastAsia="tr-TR" w:bidi="ar-SA"/>
              </w:rPr>
              <w:t>25%</w:t>
            </w:r>
          </w:p>
        </w:tc>
      </w:tr>
      <w:tr w:rsidR="00AE2E18" w:rsidRPr="00442DF7" w14:paraId="282BDCE2" w14:textId="77777777" w:rsidTr="00AE2E18">
        <w:trPr>
          <w:trHeight w:val="3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6D18D" w14:textId="77777777" w:rsidR="00AE2E18" w:rsidRPr="00442DF7" w:rsidRDefault="00AE2E18" w:rsidP="00AE2E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20549" w14:textId="77777777" w:rsidR="00AE2E18" w:rsidRPr="00442DF7" w:rsidRDefault="00AE2E18" w:rsidP="00AE2E1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color w:val="000000"/>
                <w:sz w:val="20"/>
                <w:szCs w:val="20"/>
                <w:lang w:val="tr-TR" w:eastAsia="tr-TR" w:bidi="ar-SA"/>
              </w:rPr>
              <w:t>Türk Yerel Hizmet Sen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18D20" w14:textId="77777777" w:rsidR="00AE2E18" w:rsidRPr="00442DF7" w:rsidRDefault="00AE2E18" w:rsidP="00AE2E1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color w:val="000000"/>
                <w:sz w:val="20"/>
                <w:szCs w:val="20"/>
                <w:lang w:val="tr-TR" w:eastAsia="tr-TR" w:bidi="ar-SA"/>
              </w:rPr>
              <w:t>Türkiye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FC2AA" w14:textId="77777777" w:rsidR="00AE2E18" w:rsidRPr="00442DF7" w:rsidRDefault="00AE2E18" w:rsidP="00AE2E1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color w:val="000000"/>
                <w:sz w:val="20"/>
                <w:szCs w:val="20"/>
                <w:lang w:val="tr-TR" w:eastAsia="tr-TR" w:bidi="ar-SA"/>
              </w:rPr>
              <w:t>25%</w:t>
            </w:r>
          </w:p>
        </w:tc>
      </w:tr>
      <w:tr w:rsidR="00AE2E18" w:rsidRPr="00442DF7" w14:paraId="0160F891" w14:textId="77777777" w:rsidTr="00AE2E18">
        <w:trPr>
          <w:trHeight w:val="3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59DDF" w14:textId="77777777" w:rsidR="00AE2E18" w:rsidRPr="00442DF7" w:rsidRDefault="00AE2E18" w:rsidP="00AE2E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21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650B2" w14:textId="77777777" w:rsidR="00AE2E18" w:rsidRPr="00442DF7" w:rsidRDefault="00AE2E18" w:rsidP="00AE2E1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color w:val="000000"/>
                <w:sz w:val="20"/>
                <w:szCs w:val="20"/>
                <w:lang w:val="tr-TR" w:eastAsia="tr-TR" w:bidi="ar-SA"/>
              </w:rPr>
              <w:t>Türk Kültür Sanat Sen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2B0F5" w14:textId="77777777" w:rsidR="00AE2E18" w:rsidRPr="00442DF7" w:rsidRDefault="00AE2E18" w:rsidP="00AE2E1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color w:val="000000"/>
                <w:sz w:val="20"/>
                <w:szCs w:val="20"/>
                <w:lang w:val="tr-TR" w:eastAsia="tr-TR" w:bidi="ar-SA"/>
              </w:rPr>
              <w:t>Türkiye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B56E2" w14:textId="77777777" w:rsidR="00AE2E18" w:rsidRPr="00442DF7" w:rsidRDefault="00AE2E18" w:rsidP="00AE2E1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color w:val="000000"/>
                <w:sz w:val="20"/>
                <w:szCs w:val="20"/>
                <w:lang w:val="tr-TR" w:eastAsia="tr-TR" w:bidi="ar-SA"/>
              </w:rPr>
              <w:t>25%</w:t>
            </w:r>
          </w:p>
        </w:tc>
      </w:tr>
      <w:tr w:rsidR="00AE2E18" w:rsidRPr="00442DF7" w14:paraId="35BA77C9" w14:textId="77777777" w:rsidTr="00AE2E18">
        <w:trPr>
          <w:trHeight w:val="3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C8BB3" w14:textId="77777777" w:rsidR="00AE2E18" w:rsidRPr="00442DF7" w:rsidRDefault="00AE2E18" w:rsidP="00AE2E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22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80E45" w14:textId="77777777" w:rsidR="00AE2E18" w:rsidRPr="00442DF7" w:rsidRDefault="00AE2E18" w:rsidP="00AE2E1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color w:val="000000"/>
                <w:sz w:val="20"/>
                <w:szCs w:val="20"/>
                <w:lang w:val="tr-TR" w:eastAsia="tr-TR" w:bidi="ar-SA"/>
              </w:rPr>
              <w:t>Türk İmar Sen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853E8" w14:textId="77777777" w:rsidR="00AE2E18" w:rsidRPr="00442DF7" w:rsidRDefault="00AE2E18" w:rsidP="00AE2E1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color w:val="000000"/>
                <w:sz w:val="20"/>
                <w:szCs w:val="20"/>
                <w:lang w:val="tr-TR" w:eastAsia="tr-TR" w:bidi="ar-SA"/>
              </w:rPr>
              <w:t>Türkiye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7A965" w14:textId="77777777" w:rsidR="00AE2E18" w:rsidRPr="00442DF7" w:rsidRDefault="00AE2E18" w:rsidP="00AE2E1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color w:val="000000"/>
                <w:sz w:val="20"/>
                <w:szCs w:val="20"/>
                <w:lang w:val="tr-TR" w:eastAsia="tr-TR" w:bidi="ar-SA"/>
              </w:rPr>
              <w:t>25%</w:t>
            </w:r>
          </w:p>
        </w:tc>
      </w:tr>
      <w:tr w:rsidR="00AE2E18" w:rsidRPr="00442DF7" w14:paraId="4B9E9EFE" w14:textId="77777777" w:rsidTr="00AE2E18">
        <w:trPr>
          <w:trHeight w:val="3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229AB" w14:textId="77777777" w:rsidR="00AE2E18" w:rsidRPr="00442DF7" w:rsidRDefault="00AE2E18" w:rsidP="00AE2E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5622E" w14:textId="77777777" w:rsidR="00AE2E18" w:rsidRPr="00442DF7" w:rsidRDefault="00AE2E18" w:rsidP="00AE2E1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 w:bidi="ar-SA"/>
              </w:rPr>
            </w:pPr>
            <w:proofErr w:type="spellStart"/>
            <w:r w:rsidRPr="00442DF7">
              <w:rPr>
                <w:color w:val="000000"/>
                <w:sz w:val="20"/>
                <w:szCs w:val="20"/>
                <w:lang w:val="tr-TR" w:eastAsia="tr-TR" w:bidi="ar-SA"/>
              </w:rPr>
              <w:t>Türk.Tarım</w:t>
            </w:r>
            <w:proofErr w:type="spellEnd"/>
            <w:r w:rsidRPr="00442DF7">
              <w:rPr>
                <w:color w:val="000000"/>
                <w:sz w:val="20"/>
                <w:szCs w:val="20"/>
                <w:lang w:val="tr-TR" w:eastAsia="tr-TR" w:bidi="ar-SA"/>
              </w:rPr>
              <w:t xml:space="preserve"> Orman Sen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46F7B" w14:textId="77777777" w:rsidR="00AE2E18" w:rsidRPr="00442DF7" w:rsidRDefault="00AE2E18" w:rsidP="00AE2E1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color w:val="000000"/>
                <w:sz w:val="20"/>
                <w:szCs w:val="20"/>
                <w:lang w:val="tr-TR" w:eastAsia="tr-TR" w:bidi="ar-SA"/>
              </w:rPr>
              <w:t>Türkiye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58365" w14:textId="77777777" w:rsidR="00AE2E18" w:rsidRPr="00442DF7" w:rsidRDefault="00AE2E18" w:rsidP="00AE2E1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color w:val="000000"/>
                <w:sz w:val="20"/>
                <w:szCs w:val="20"/>
                <w:lang w:val="tr-TR" w:eastAsia="tr-TR" w:bidi="ar-SA"/>
              </w:rPr>
              <w:t>25%</w:t>
            </w:r>
          </w:p>
        </w:tc>
      </w:tr>
      <w:tr w:rsidR="00AE2E18" w:rsidRPr="00442DF7" w14:paraId="67134677" w14:textId="77777777" w:rsidTr="00AE2E18">
        <w:trPr>
          <w:trHeight w:val="3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6664B" w14:textId="77777777" w:rsidR="00AE2E18" w:rsidRPr="00442DF7" w:rsidRDefault="00AE2E18" w:rsidP="00AE2E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24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F13ED" w14:textId="77777777" w:rsidR="00AE2E18" w:rsidRPr="00442DF7" w:rsidRDefault="00AE2E18" w:rsidP="00AE2E1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color w:val="000000"/>
                <w:sz w:val="20"/>
                <w:szCs w:val="20"/>
                <w:lang w:val="tr-TR" w:eastAsia="tr-TR" w:bidi="ar-SA"/>
              </w:rPr>
              <w:t>Türk Ulaşım Sen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C4C48" w14:textId="77777777" w:rsidR="00AE2E18" w:rsidRPr="00442DF7" w:rsidRDefault="00AE2E18" w:rsidP="00AE2E1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color w:val="000000"/>
                <w:sz w:val="20"/>
                <w:szCs w:val="20"/>
                <w:lang w:val="tr-TR" w:eastAsia="tr-TR" w:bidi="ar-SA"/>
              </w:rPr>
              <w:t>Türkiye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73043" w14:textId="77777777" w:rsidR="00AE2E18" w:rsidRPr="00442DF7" w:rsidRDefault="00AE2E18" w:rsidP="00AE2E1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color w:val="000000"/>
                <w:sz w:val="20"/>
                <w:szCs w:val="20"/>
                <w:lang w:val="tr-TR" w:eastAsia="tr-TR" w:bidi="ar-SA"/>
              </w:rPr>
              <w:t>25%</w:t>
            </w:r>
          </w:p>
        </w:tc>
      </w:tr>
      <w:tr w:rsidR="00AE2E18" w:rsidRPr="00442DF7" w14:paraId="203CD7B7" w14:textId="77777777" w:rsidTr="00AE2E18">
        <w:trPr>
          <w:trHeight w:val="3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3320C" w14:textId="77777777" w:rsidR="00AE2E18" w:rsidRPr="00442DF7" w:rsidRDefault="00AE2E18" w:rsidP="00AE2E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25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3E8FF" w14:textId="77777777" w:rsidR="00AE2E18" w:rsidRPr="00442DF7" w:rsidRDefault="00AE2E18" w:rsidP="00AE2E1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color w:val="000000"/>
                <w:sz w:val="20"/>
                <w:szCs w:val="20"/>
                <w:lang w:val="tr-TR" w:eastAsia="tr-TR" w:bidi="ar-SA"/>
              </w:rPr>
              <w:t>Türk Enerji Sen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E7B65" w14:textId="77777777" w:rsidR="00AE2E18" w:rsidRPr="00442DF7" w:rsidRDefault="00AE2E18" w:rsidP="00AE2E1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color w:val="000000"/>
                <w:sz w:val="20"/>
                <w:szCs w:val="20"/>
                <w:lang w:val="tr-TR" w:eastAsia="tr-TR" w:bidi="ar-SA"/>
              </w:rPr>
              <w:t>Türkiye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095BA" w14:textId="77777777" w:rsidR="00AE2E18" w:rsidRPr="00442DF7" w:rsidRDefault="00AE2E18" w:rsidP="00AE2E1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color w:val="000000"/>
                <w:sz w:val="20"/>
                <w:szCs w:val="20"/>
                <w:lang w:val="tr-TR" w:eastAsia="tr-TR" w:bidi="ar-SA"/>
              </w:rPr>
              <w:t>25%</w:t>
            </w:r>
          </w:p>
        </w:tc>
      </w:tr>
      <w:tr w:rsidR="00AE2E18" w:rsidRPr="00442DF7" w14:paraId="5413DBA7" w14:textId="77777777" w:rsidTr="00AE2E18">
        <w:trPr>
          <w:trHeight w:val="3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C4479" w14:textId="77777777" w:rsidR="00AE2E18" w:rsidRPr="00442DF7" w:rsidRDefault="00AE2E18" w:rsidP="00AE2E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26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BAA41" w14:textId="77777777" w:rsidR="00AE2E18" w:rsidRPr="00442DF7" w:rsidRDefault="00AE2E18" w:rsidP="00AE2E1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color w:val="000000"/>
                <w:sz w:val="20"/>
                <w:szCs w:val="20"/>
                <w:lang w:val="tr-TR" w:eastAsia="tr-TR" w:bidi="ar-SA"/>
              </w:rPr>
              <w:t>Türk Diyanet-Vakıf Sen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F4059" w14:textId="77777777" w:rsidR="00AE2E18" w:rsidRPr="00442DF7" w:rsidRDefault="00AE2E18" w:rsidP="00AE2E1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color w:val="000000"/>
                <w:sz w:val="20"/>
                <w:szCs w:val="20"/>
                <w:lang w:val="tr-TR" w:eastAsia="tr-TR" w:bidi="ar-SA"/>
              </w:rPr>
              <w:t>Türkiye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49423" w14:textId="77777777" w:rsidR="00AE2E18" w:rsidRPr="00442DF7" w:rsidRDefault="00AE2E18" w:rsidP="00AE2E1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color w:val="000000"/>
                <w:sz w:val="20"/>
                <w:szCs w:val="20"/>
                <w:lang w:val="tr-TR" w:eastAsia="tr-TR" w:bidi="ar-SA"/>
              </w:rPr>
              <w:t>25%</w:t>
            </w:r>
          </w:p>
        </w:tc>
      </w:tr>
      <w:tr w:rsidR="00196B11" w:rsidRPr="00442DF7" w14:paraId="709183BB" w14:textId="77777777" w:rsidTr="00AE2E18">
        <w:trPr>
          <w:trHeight w:val="3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6E7115" w14:textId="7A67FD4C" w:rsidR="00196B11" w:rsidRPr="00442DF7" w:rsidRDefault="00196B11" w:rsidP="00196B1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27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F521D3" w14:textId="41A35500" w:rsidR="00196B11" w:rsidRPr="00442DF7" w:rsidRDefault="00196B11" w:rsidP="00196B1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color w:val="000000"/>
                <w:sz w:val="20"/>
                <w:szCs w:val="20"/>
                <w:lang w:val="tr-TR" w:eastAsia="tr-TR" w:bidi="ar-SA"/>
              </w:rPr>
              <w:t>Karabük Gençlik ve Spor İl Müdürlüğü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1F6468" w14:textId="6DC82E29" w:rsidR="00196B11" w:rsidRPr="00442DF7" w:rsidRDefault="00196B11" w:rsidP="00196B1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color w:val="000000"/>
                <w:sz w:val="20"/>
                <w:szCs w:val="20"/>
                <w:lang w:val="tr-TR" w:eastAsia="tr-TR" w:bidi="ar-SA"/>
              </w:rPr>
              <w:t>Türkiye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5BD1EF" w14:textId="339FBD47" w:rsidR="00196B11" w:rsidRPr="00442DF7" w:rsidRDefault="00196B11" w:rsidP="00196B1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color w:val="000000"/>
                <w:sz w:val="20"/>
                <w:szCs w:val="20"/>
                <w:lang w:val="tr-TR" w:eastAsia="tr-TR" w:bidi="ar-SA"/>
              </w:rPr>
              <w:t>25%</w:t>
            </w:r>
          </w:p>
        </w:tc>
      </w:tr>
      <w:tr w:rsidR="00196B11" w:rsidRPr="00442DF7" w14:paraId="72ADDC39" w14:textId="77777777" w:rsidTr="00AE2E18">
        <w:trPr>
          <w:trHeight w:val="3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D0B047" w14:textId="3553E2E1" w:rsidR="00196B11" w:rsidRPr="00442DF7" w:rsidRDefault="00196B11" w:rsidP="00196B1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28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074EC3" w14:textId="664A47E3" w:rsidR="00196B11" w:rsidRPr="00442DF7" w:rsidRDefault="00196B11" w:rsidP="00196B1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color w:val="000000"/>
                <w:sz w:val="20"/>
                <w:szCs w:val="20"/>
                <w:lang w:val="tr-TR" w:eastAsia="tr-TR" w:bidi="ar-SA"/>
              </w:rPr>
              <w:t>İLKSAN (İlkokul Öğretmenleri Sağlık ve Sosyal Yardım Sandığı)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6566CF" w14:textId="65F9CFE9" w:rsidR="00196B11" w:rsidRPr="00442DF7" w:rsidRDefault="00196B11" w:rsidP="00196B1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color w:val="000000"/>
                <w:sz w:val="20"/>
                <w:szCs w:val="20"/>
                <w:lang w:val="tr-TR" w:eastAsia="tr-TR" w:bidi="ar-SA"/>
              </w:rPr>
              <w:t>Türkiye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25D01E" w14:textId="3BA9F9E2" w:rsidR="00196B11" w:rsidRPr="00442DF7" w:rsidRDefault="00196B11" w:rsidP="00196B1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color w:val="000000"/>
                <w:sz w:val="20"/>
                <w:szCs w:val="20"/>
                <w:lang w:val="tr-TR" w:eastAsia="tr-TR" w:bidi="ar-SA"/>
              </w:rPr>
              <w:t>25%</w:t>
            </w:r>
          </w:p>
        </w:tc>
      </w:tr>
      <w:tr w:rsidR="00AE2E18" w:rsidRPr="00442DF7" w14:paraId="5B704996" w14:textId="77777777" w:rsidTr="00AE2E18">
        <w:trPr>
          <w:trHeight w:val="3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E86D0" w14:textId="4FF98D8D" w:rsidR="00AE2E18" w:rsidRPr="00442DF7" w:rsidRDefault="00196B11" w:rsidP="00AE2E1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b/>
                <w:bCs/>
                <w:color w:val="000000"/>
                <w:sz w:val="20"/>
                <w:szCs w:val="20"/>
                <w:lang w:val="tr-TR" w:eastAsia="tr-TR" w:bidi="ar-SA"/>
              </w:rPr>
              <w:t>29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697AE" w14:textId="77777777" w:rsidR="00AE2E18" w:rsidRPr="00442DF7" w:rsidRDefault="00AE2E18" w:rsidP="00AE2E1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color w:val="000000"/>
                <w:sz w:val="20"/>
                <w:szCs w:val="20"/>
                <w:lang w:val="tr-TR" w:eastAsia="tr-TR" w:bidi="ar-SA"/>
              </w:rPr>
              <w:t>SİME-SEN (Sivil Memurlar Sendikası Genel Merkezi)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5B7F1" w14:textId="77777777" w:rsidR="00AE2E18" w:rsidRPr="00442DF7" w:rsidRDefault="00AE2E18" w:rsidP="00AE2E1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color w:val="000000"/>
                <w:sz w:val="20"/>
                <w:szCs w:val="20"/>
                <w:lang w:val="tr-TR" w:eastAsia="tr-TR" w:bidi="ar-SA"/>
              </w:rPr>
              <w:t>Türkiye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E6834" w14:textId="77777777" w:rsidR="00AE2E18" w:rsidRPr="00442DF7" w:rsidRDefault="00AE2E18" w:rsidP="00AE2E1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tr-TR" w:eastAsia="tr-TR" w:bidi="ar-SA"/>
              </w:rPr>
            </w:pPr>
            <w:r w:rsidRPr="00442DF7">
              <w:rPr>
                <w:color w:val="000000"/>
                <w:sz w:val="20"/>
                <w:szCs w:val="20"/>
                <w:lang w:val="tr-TR" w:eastAsia="tr-TR" w:bidi="ar-SA"/>
              </w:rPr>
              <w:t>25%</w:t>
            </w:r>
          </w:p>
        </w:tc>
      </w:tr>
    </w:tbl>
    <w:p w14:paraId="2EDE75A1" w14:textId="77777777" w:rsidR="004F6C4B" w:rsidRPr="00442DF7" w:rsidRDefault="004F6C4B" w:rsidP="004F6C4B">
      <w:pPr>
        <w:pStyle w:val="Default"/>
        <w:rPr>
          <w:b/>
          <w:bCs/>
          <w:sz w:val="20"/>
          <w:szCs w:val="20"/>
        </w:rPr>
      </w:pPr>
    </w:p>
    <w:p w14:paraId="7D30131E" w14:textId="32ED7BDE" w:rsidR="004F6C4B" w:rsidRPr="006953CD" w:rsidRDefault="004F6C4B" w:rsidP="004F6C4B">
      <w:pPr>
        <w:pStyle w:val="Default"/>
        <w:rPr>
          <w:sz w:val="28"/>
          <w:szCs w:val="28"/>
        </w:rPr>
      </w:pPr>
      <w:r w:rsidRPr="006953CD">
        <w:rPr>
          <w:b/>
          <w:bCs/>
          <w:sz w:val="28"/>
          <w:szCs w:val="28"/>
        </w:rPr>
        <w:t xml:space="preserve">Not: </w:t>
      </w:r>
      <w:r w:rsidRPr="006953CD">
        <w:rPr>
          <w:sz w:val="28"/>
          <w:szCs w:val="28"/>
        </w:rPr>
        <w:t>İlgili sendika protokollerinden faydalanarak kayıt yaptıran öğrencilerin kayıt işlemini tamamladıktan sonra sendikalarından istifa etmesi ve bu durumun ilgili sendikaca Enstitümüze bildirilmesi halinde öğrenci protokol dışı kalacak olup normal ücretlendirme uygulanacaktır.</w:t>
      </w:r>
    </w:p>
    <w:p w14:paraId="130E2B07" w14:textId="21955787" w:rsidR="004F6C4B" w:rsidRPr="006953CD" w:rsidRDefault="004F6C4B" w:rsidP="004F6C4B">
      <w:pPr>
        <w:pStyle w:val="Default"/>
        <w:rPr>
          <w:sz w:val="28"/>
          <w:szCs w:val="28"/>
        </w:rPr>
      </w:pPr>
      <w:r w:rsidRPr="006953CD">
        <w:rPr>
          <w:sz w:val="28"/>
          <w:szCs w:val="28"/>
        </w:rPr>
        <w:t xml:space="preserve">*Protokol kapsamında kayıt yaptırmaya hak kazanan öğrencilerimiz toplam harç miktarlarını </w:t>
      </w:r>
      <w:r w:rsidRPr="006953CD">
        <w:rPr>
          <w:b/>
          <w:bCs/>
          <w:sz w:val="28"/>
          <w:szCs w:val="28"/>
        </w:rPr>
        <w:t xml:space="preserve">2 </w:t>
      </w:r>
      <w:r w:rsidRPr="006953CD">
        <w:rPr>
          <w:sz w:val="28"/>
          <w:szCs w:val="28"/>
        </w:rPr>
        <w:t>eşit taksitte akademik takvimde belirtilen tarihlerde öğrenci numaraları ile T.C Ziraat Bankasına ödeyeceklerdir.</w:t>
      </w:r>
    </w:p>
    <w:p w14:paraId="6D22A8F5" w14:textId="59450FD9" w:rsidR="004F6C4B" w:rsidRPr="006953CD" w:rsidRDefault="004F6C4B" w:rsidP="004F6C4B">
      <w:pPr>
        <w:pStyle w:val="Default"/>
        <w:rPr>
          <w:sz w:val="28"/>
          <w:szCs w:val="28"/>
        </w:rPr>
      </w:pPr>
      <w:r w:rsidRPr="006953CD">
        <w:rPr>
          <w:sz w:val="28"/>
          <w:szCs w:val="28"/>
        </w:rPr>
        <w:t>*Protokol kapsamında olmayan kayıt yaptırmaya hak kazanan</w:t>
      </w:r>
      <w:r w:rsidR="00020C12">
        <w:rPr>
          <w:sz w:val="28"/>
          <w:szCs w:val="28"/>
        </w:rPr>
        <w:t xml:space="preserve"> T.C Vatandaşı</w:t>
      </w:r>
      <w:r w:rsidRPr="006953CD">
        <w:rPr>
          <w:sz w:val="28"/>
          <w:szCs w:val="28"/>
        </w:rPr>
        <w:t xml:space="preserve"> öğrencilerimiz ise </w:t>
      </w:r>
      <w:r w:rsidR="006953CD">
        <w:rPr>
          <w:b/>
          <w:bCs/>
          <w:sz w:val="28"/>
          <w:szCs w:val="28"/>
        </w:rPr>
        <w:t>25</w:t>
      </w:r>
      <w:r w:rsidRPr="006953CD">
        <w:rPr>
          <w:b/>
          <w:bCs/>
          <w:sz w:val="28"/>
          <w:szCs w:val="28"/>
        </w:rPr>
        <w:t xml:space="preserve">.000.00 TL </w:t>
      </w:r>
      <w:r w:rsidRPr="006953CD">
        <w:rPr>
          <w:sz w:val="28"/>
          <w:szCs w:val="28"/>
        </w:rPr>
        <w:t xml:space="preserve">tutarındaki harç miktarlarını </w:t>
      </w:r>
      <w:r w:rsidRPr="006953CD">
        <w:rPr>
          <w:b/>
          <w:bCs/>
          <w:sz w:val="28"/>
          <w:szCs w:val="28"/>
        </w:rPr>
        <w:t xml:space="preserve">2 </w:t>
      </w:r>
      <w:r w:rsidRPr="006953CD">
        <w:rPr>
          <w:sz w:val="28"/>
          <w:szCs w:val="28"/>
        </w:rPr>
        <w:t>eşit taksitle (1.taksit (</w:t>
      </w:r>
      <w:r w:rsidR="006953CD">
        <w:rPr>
          <w:sz w:val="28"/>
          <w:szCs w:val="28"/>
        </w:rPr>
        <w:t>12</w:t>
      </w:r>
      <w:r w:rsidRPr="006953CD">
        <w:rPr>
          <w:sz w:val="28"/>
          <w:szCs w:val="28"/>
        </w:rPr>
        <w:t>.500 TL) kayıt olduğu dönem için akademik takvimde belirtilen tarihlerde öğrenci numaraları ile T.C Ziraat Bankasına ödenir. 2.taksit (</w:t>
      </w:r>
      <w:r w:rsidR="006953CD">
        <w:rPr>
          <w:sz w:val="28"/>
          <w:szCs w:val="28"/>
        </w:rPr>
        <w:t>12</w:t>
      </w:r>
      <w:r w:rsidRPr="006953CD">
        <w:rPr>
          <w:sz w:val="28"/>
          <w:szCs w:val="28"/>
        </w:rPr>
        <w:t>.500 TL) 2.dönem akademik takvimde belirtilen tarihlerde öğrenci numaraları ile T.C Ziraat Bankasına ödenir.</w:t>
      </w:r>
    </w:p>
    <w:p w14:paraId="213DF3D2" w14:textId="65462C5C" w:rsidR="004F6C4B" w:rsidRPr="00442DF7" w:rsidRDefault="004F6C4B" w:rsidP="004F6C4B">
      <w:pPr>
        <w:spacing w:before="120" w:after="120" w:line="360" w:lineRule="auto"/>
        <w:ind w:right="663"/>
        <w:jc w:val="both"/>
        <w:rPr>
          <w:sz w:val="20"/>
          <w:szCs w:val="20"/>
        </w:rPr>
      </w:pPr>
      <w:r w:rsidRPr="00442DF7">
        <w:rPr>
          <w:sz w:val="20"/>
          <w:szCs w:val="20"/>
        </w:rPr>
        <w:t xml:space="preserve"> </w:t>
      </w:r>
    </w:p>
    <w:p w14:paraId="43E073B0" w14:textId="3B2F50DD" w:rsidR="00A861BD" w:rsidRPr="00442DF7" w:rsidRDefault="00C144F1" w:rsidP="004F6C4B">
      <w:pPr>
        <w:spacing w:before="120" w:after="120" w:line="360" w:lineRule="auto"/>
        <w:ind w:left="142" w:right="663"/>
        <w:jc w:val="both"/>
        <w:rPr>
          <w:b/>
          <w:sz w:val="20"/>
          <w:szCs w:val="20"/>
        </w:rPr>
      </w:pPr>
      <w:r w:rsidRPr="00442DF7">
        <w:rPr>
          <w:b/>
          <w:sz w:val="20"/>
          <w:szCs w:val="20"/>
        </w:rPr>
        <w:t>B- BAŞVURU</w:t>
      </w:r>
    </w:p>
    <w:p w14:paraId="14C2FEC2" w14:textId="4F65AF6E" w:rsidR="00A861BD" w:rsidRPr="00442DF7" w:rsidRDefault="00C144F1" w:rsidP="00192BFD">
      <w:pPr>
        <w:pStyle w:val="ListeParagraf"/>
        <w:numPr>
          <w:ilvl w:val="0"/>
          <w:numId w:val="2"/>
        </w:numPr>
        <w:tabs>
          <w:tab w:val="left" w:pos="441"/>
        </w:tabs>
        <w:spacing w:before="120" w:after="120" w:line="360" w:lineRule="auto"/>
        <w:ind w:left="720" w:right="663" w:hanging="360"/>
        <w:jc w:val="both"/>
        <w:rPr>
          <w:sz w:val="20"/>
          <w:szCs w:val="20"/>
        </w:rPr>
      </w:pPr>
      <w:proofErr w:type="spellStart"/>
      <w:r w:rsidRPr="00442DF7">
        <w:rPr>
          <w:sz w:val="20"/>
          <w:szCs w:val="20"/>
        </w:rPr>
        <w:t>Adaylar</w:t>
      </w:r>
      <w:proofErr w:type="spellEnd"/>
      <w:r w:rsidRPr="00442DF7">
        <w:rPr>
          <w:sz w:val="20"/>
          <w:szCs w:val="20"/>
        </w:rPr>
        <w:t xml:space="preserve"> </w:t>
      </w:r>
      <w:proofErr w:type="spellStart"/>
      <w:r w:rsidRPr="00442DF7">
        <w:rPr>
          <w:sz w:val="20"/>
          <w:szCs w:val="20"/>
        </w:rPr>
        <w:t>başvurularını</w:t>
      </w:r>
      <w:proofErr w:type="spellEnd"/>
      <w:r w:rsidR="00192BFD" w:rsidRPr="00442DF7">
        <w:rPr>
          <w:sz w:val="20"/>
          <w:szCs w:val="20"/>
        </w:rPr>
        <w:t xml:space="preserve"> </w:t>
      </w:r>
      <w:r w:rsidR="00F4397F">
        <w:rPr>
          <w:b/>
          <w:spacing w:val="8"/>
          <w:sz w:val="20"/>
          <w:szCs w:val="20"/>
        </w:rPr>
        <w:t>08 TEMMUZ</w:t>
      </w:r>
      <w:r w:rsidR="003F09DF" w:rsidRPr="00442DF7">
        <w:rPr>
          <w:b/>
          <w:spacing w:val="8"/>
          <w:sz w:val="20"/>
          <w:szCs w:val="20"/>
        </w:rPr>
        <w:t xml:space="preserve"> </w:t>
      </w:r>
      <w:r w:rsidR="00807560" w:rsidRPr="00442DF7">
        <w:rPr>
          <w:b/>
          <w:spacing w:val="8"/>
          <w:sz w:val="20"/>
          <w:szCs w:val="20"/>
        </w:rPr>
        <w:t xml:space="preserve">– </w:t>
      </w:r>
      <w:r w:rsidR="008E0CFD" w:rsidRPr="00442DF7">
        <w:rPr>
          <w:b/>
          <w:spacing w:val="8"/>
          <w:sz w:val="20"/>
          <w:szCs w:val="20"/>
        </w:rPr>
        <w:t>2</w:t>
      </w:r>
      <w:r w:rsidR="006818FD">
        <w:rPr>
          <w:b/>
          <w:spacing w:val="8"/>
          <w:sz w:val="20"/>
          <w:szCs w:val="20"/>
        </w:rPr>
        <w:t>8</w:t>
      </w:r>
      <w:r w:rsidR="008E0CFD" w:rsidRPr="00442DF7">
        <w:rPr>
          <w:b/>
          <w:spacing w:val="8"/>
          <w:sz w:val="20"/>
          <w:szCs w:val="20"/>
        </w:rPr>
        <w:t xml:space="preserve"> </w:t>
      </w:r>
      <w:r w:rsidR="00F4397F">
        <w:rPr>
          <w:b/>
          <w:spacing w:val="8"/>
          <w:sz w:val="20"/>
          <w:szCs w:val="20"/>
        </w:rPr>
        <w:t>TEMMUZ</w:t>
      </w:r>
      <w:r w:rsidR="008E0CFD" w:rsidRPr="00442DF7">
        <w:rPr>
          <w:b/>
          <w:spacing w:val="8"/>
          <w:sz w:val="20"/>
          <w:szCs w:val="20"/>
        </w:rPr>
        <w:t xml:space="preserve"> 202</w:t>
      </w:r>
      <w:r w:rsidR="00FB2717" w:rsidRPr="00442DF7">
        <w:rPr>
          <w:b/>
          <w:spacing w:val="8"/>
          <w:sz w:val="20"/>
          <w:szCs w:val="20"/>
        </w:rPr>
        <w:t>4</w:t>
      </w:r>
      <w:r w:rsidR="00A617E3" w:rsidRPr="00442DF7">
        <w:rPr>
          <w:b/>
          <w:spacing w:val="8"/>
          <w:sz w:val="20"/>
          <w:szCs w:val="20"/>
        </w:rPr>
        <w:t xml:space="preserve"> </w:t>
      </w:r>
      <w:proofErr w:type="spellStart"/>
      <w:r w:rsidRPr="00442DF7">
        <w:rPr>
          <w:sz w:val="20"/>
          <w:szCs w:val="20"/>
        </w:rPr>
        <w:t>tarihi</w:t>
      </w:r>
      <w:proofErr w:type="spellEnd"/>
      <w:r w:rsidRPr="00442DF7">
        <w:rPr>
          <w:sz w:val="20"/>
          <w:szCs w:val="20"/>
        </w:rPr>
        <w:t xml:space="preserve"> </w:t>
      </w:r>
      <w:proofErr w:type="spellStart"/>
      <w:r w:rsidR="00F4397F">
        <w:rPr>
          <w:sz w:val="20"/>
          <w:szCs w:val="20"/>
        </w:rPr>
        <w:t>saat</w:t>
      </w:r>
      <w:proofErr w:type="spellEnd"/>
      <w:r w:rsidRPr="00442DF7">
        <w:rPr>
          <w:sz w:val="20"/>
          <w:szCs w:val="20"/>
        </w:rPr>
        <w:t xml:space="preserve"> </w:t>
      </w:r>
      <w:r w:rsidRPr="00442DF7">
        <w:rPr>
          <w:b/>
          <w:sz w:val="20"/>
          <w:szCs w:val="20"/>
        </w:rPr>
        <w:t>(</w:t>
      </w:r>
      <w:r w:rsidR="00F4397F">
        <w:rPr>
          <w:b/>
          <w:sz w:val="20"/>
          <w:szCs w:val="20"/>
        </w:rPr>
        <w:t>23</w:t>
      </w:r>
      <w:r w:rsidRPr="00442DF7">
        <w:rPr>
          <w:b/>
          <w:sz w:val="20"/>
          <w:szCs w:val="20"/>
        </w:rPr>
        <w:t>:</w:t>
      </w:r>
      <w:r w:rsidR="00F4397F">
        <w:rPr>
          <w:b/>
          <w:sz w:val="20"/>
          <w:szCs w:val="20"/>
        </w:rPr>
        <w:t>59</w:t>
      </w:r>
      <w:r w:rsidRPr="00442DF7">
        <w:rPr>
          <w:b/>
          <w:sz w:val="20"/>
          <w:szCs w:val="20"/>
        </w:rPr>
        <w:t xml:space="preserve">) </w:t>
      </w:r>
      <w:proofErr w:type="spellStart"/>
      <w:r w:rsidRPr="00442DF7">
        <w:rPr>
          <w:sz w:val="20"/>
          <w:szCs w:val="20"/>
        </w:rPr>
        <w:t>kadar</w:t>
      </w:r>
      <w:proofErr w:type="spellEnd"/>
      <w:r w:rsidRPr="00442DF7">
        <w:rPr>
          <w:spacing w:val="21"/>
          <w:sz w:val="20"/>
          <w:szCs w:val="20"/>
        </w:rPr>
        <w:t xml:space="preserve"> </w:t>
      </w:r>
      <w:proofErr w:type="spellStart"/>
      <w:r w:rsidRPr="00442DF7">
        <w:rPr>
          <w:sz w:val="20"/>
          <w:szCs w:val="20"/>
        </w:rPr>
        <w:t>yapabileceklerdir</w:t>
      </w:r>
      <w:proofErr w:type="spellEnd"/>
      <w:r w:rsidRPr="00442DF7">
        <w:rPr>
          <w:sz w:val="20"/>
          <w:szCs w:val="20"/>
        </w:rPr>
        <w:t>.</w:t>
      </w:r>
    </w:p>
    <w:p w14:paraId="17B40776" w14:textId="414B0E7B" w:rsidR="00A861BD" w:rsidRPr="00442DF7" w:rsidRDefault="00C144F1" w:rsidP="00192BFD">
      <w:pPr>
        <w:pStyle w:val="ListeParagraf"/>
        <w:numPr>
          <w:ilvl w:val="0"/>
          <w:numId w:val="2"/>
        </w:numPr>
        <w:tabs>
          <w:tab w:val="left" w:pos="460"/>
        </w:tabs>
        <w:spacing w:before="120" w:after="120" w:line="360" w:lineRule="auto"/>
        <w:ind w:left="720" w:right="663" w:hanging="360"/>
        <w:jc w:val="both"/>
        <w:rPr>
          <w:sz w:val="20"/>
          <w:szCs w:val="20"/>
        </w:rPr>
      </w:pPr>
      <w:proofErr w:type="spellStart"/>
      <w:r w:rsidRPr="00442DF7">
        <w:rPr>
          <w:sz w:val="20"/>
          <w:szCs w:val="20"/>
        </w:rPr>
        <w:t>Başvurular</w:t>
      </w:r>
      <w:proofErr w:type="spellEnd"/>
      <w:r w:rsidRPr="00442DF7">
        <w:rPr>
          <w:sz w:val="20"/>
          <w:szCs w:val="20"/>
        </w:rPr>
        <w:t xml:space="preserve"> </w:t>
      </w:r>
      <w:proofErr w:type="spellStart"/>
      <w:r w:rsidR="00CD39BF" w:rsidRPr="00442DF7">
        <w:rPr>
          <w:sz w:val="20"/>
          <w:szCs w:val="20"/>
        </w:rPr>
        <w:t>Lisanüstü</w:t>
      </w:r>
      <w:proofErr w:type="spellEnd"/>
      <w:r w:rsidR="00CD39BF" w:rsidRPr="00442DF7">
        <w:rPr>
          <w:sz w:val="20"/>
          <w:szCs w:val="20"/>
        </w:rPr>
        <w:t xml:space="preserve"> </w:t>
      </w:r>
      <w:proofErr w:type="spellStart"/>
      <w:r w:rsidR="00CD39BF" w:rsidRPr="00442DF7">
        <w:rPr>
          <w:sz w:val="20"/>
          <w:szCs w:val="20"/>
        </w:rPr>
        <w:t>Eğitim</w:t>
      </w:r>
      <w:proofErr w:type="spellEnd"/>
      <w:r w:rsidRPr="00442DF7">
        <w:rPr>
          <w:sz w:val="20"/>
          <w:szCs w:val="20"/>
        </w:rPr>
        <w:t xml:space="preserve"> </w:t>
      </w:r>
      <w:proofErr w:type="spellStart"/>
      <w:r w:rsidRPr="00442DF7">
        <w:rPr>
          <w:sz w:val="20"/>
          <w:szCs w:val="20"/>
        </w:rPr>
        <w:t>Enstitüsü</w:t>
      </w:r>
      <w:proofErr w:type="spellEnd"/>
      <w:r w:rsidRPr="00442DF7">
        <w:rPr>
          <w:sz w:val="20"/>
          <w:szCs w:val="20"/>
        </w:rPr>
        <w:t xml:space="preserve"> </w:t>
      </w:r>
      <w:proofErr w:type="spellStart"/>
      <w:r w:rsidRPr="00442DF7">
        <w:rPr>
          <w:sz w:val="20"/>
          <w:szCs w:val="20"/>
        </w:rPr>
        <w:t>için</w:t>
      </w:r>
      <w:proofErr w:type="spellEnd"/>
      <w:r w:rsidRPr="00442DF7">
        <w:rPr>
          <w:sz w:val="20"/>
          <w:szCs w:val="20"/>
        </w:rPr>
        <w:t xml:space="preserve"> </w:t>
      </w:r>
      <w:hyperlink r:id="rId5" w:history="1">
        <w:r w:rsidR="00755F07" w:rsidRPr="00442DF7">
          <w:rPr>
            <w:rStyle w:val="Kpr"/>
            <w:color w:val="auto"/>
            <w:sz w:val="20"/>
            <w:szCs w:val="20"/>
          </w:rPr>
          <w:t>http://lisansustu.karabuk.edu.tr/</w:t>
        </w:r>
      </w:hyperlink>
      <w:r w:rsidR="00A617E3" w:rsidRPr="00442DF7">
        <w:rPr>
          <w:sz w:val="20"/>
          <w:szCs w:val="20"/>
        </w:rPr>
        <w:t xml:space="preserve"> </w:t>
      </w:r>
      <w:r w:rsidR="00755F07" w:rsidRPr="00442DF7">
        <w:rPr>
          <w:sz w:val="20"/>
          <w:szCs w:val="20"/>
        </w:rPr>
        <w:t xml:space="preserve"> </w:t>
      </w:r>
      <w:proofErr w:type="spellStart"/>
      <w:r w:rsidRPr="00442DF7">
        <w:rPr>
          <w:sz w:val="20"/>
          <w:szCs w:val="20"/>
        </w:rPr>
        <w:t>adresinden</w:t>
      </w:r>
      <w:proofErr w:type="spellEnd"/>
      <w:r w:rsidRPr="00442DF7">
        <w:rPr>
          <w:sz w:val="20"/>
          <w:szCs w:val="20"/>
        </w:rPr>
        <w:t xml:space="preserve"> </w:t>
      </w:r>
      <w:r w:rsidRPr="00442DF7">
        <w:rPr>
          <w:b/>
          <w:sz w:val="20"/>
          <w:szCs w:val="20"/>
        </w:rPr>
        <w:t xml:space="preserve">ONLİNE BAŞVURU </w:t>
      </w:r>
      <w:r w:rsidRPr="00442DF7">
        <w:rPr>
          <w:b/>
          <w:sz w:val="20"/>
          <w:szCs w:val="20"/>
        </w:rPr>
        <w:lastRenderedPageBreak/>
        <w:t xml:space="preserve">FORMU </w:t>
      </w:r>
      <w:proofErr w:type="spellStart"/>
      <w:r w:rsidRPr="00442DF7">
        <w:rPr>
          <w:sz w:val="20"/>
          <w:szCs w:val="20"/>
        </w:rPr>
        <w:t>doldurularak</w:t>
      </w:r>
      <w:proofErr w:type="spellEnd"/>
      <w:r w:rsidRPr="00442DF7">
        <w:rPr>
          <w:spacing w:val="-1"/>
          <w:sz w:val="20"/>
          <w:szCs w:val="20"/>
        </w:rPr>
        <w:t xml:space="preserve"> </w:t>
      </w:r>
      <w:proofErr w:type="spellStart"/>
      <w:r w:rsidRPr="00442DF7">
        <w:rPr>
          <w:sz w:val="20"/>
          <w:szCs w:val="20"/>
        </w:rPr>
        <w:t>yapılacaktır</w:t>
      </w:r>
      <w:proofErr w:type="spellEnd"/>
      <w:r w:rsidRPr="00442DF7">
        <w:rPr>
          <w:sz w:val="20"/>
          <w:szCs w:val="20"/>
        </w:rPr>
        <w:t>.</w:t>
      </w:r>
    </w:p>
    <w:p w14:paraId="77776590" w14:textId="77777777" w:rsidR="00030556" w:rsidRPr="00442DF7" w:rsidRDefault="00030556" w:rsidP="00030556">
      <w:pPr>
        <w:tabs>
          <w:tab w:val="left" w:pos="460"/>
        </w:tabs>
        <w:spacing w:before="120" w:after="120" w:line="360" w:lineRule="auto"/>
        <w:ind w:right="663"/>
        <w:jc w:val="both"/>
        <w:rPr>
          <w:sz w:val="20"/>
          <w:szCs w:val="20"/>
        </w:rPr>
      </w:pPr>
    </w:p>
    <w:p w14:paraId="708EE912" w14:textId="77777777" w:rsidR="00A861BD" w:rsidRPr="00442DF7" w:rsidRDefault="00C144F1">
      <w:pPr>
        <w:spacing w:before="64"/>
        <w:ind w:left="116"/>
        <w:rPr>
          <w:b/>
          <w:sz w:val="20"/>
          <w:szCs w:val="20"/>
        </w:rPr>
      </w:pPr>
      <w:r w:rsidRPr="00442DF7">
        <w:rPr>
          <w:b/>
          <w:sz w:val="20"/>
          <w:szCs w:val="20"/>
        </w:rPr>
        <w:t>C- SONUÇLARIN İLANI VE KAYIT</w:t>
      </w:r>
      <w:r w:rsidRPr="00442DF7">
        <w:rPr>
          <w:b/>
          <w:spacing w:val="-18"/>
          <w:sz w:val="20"/>
          <w:szCs w:val="20"/>
        </w:rPr>
        <w:t xml:space="preserve"> </w:t>
      </w:r>
      <w:r w:rsidRPr="00442DF7">
        <w:rPr>
          <w:b/>
          <w:sz w:val="20"/>
          <w:szCs w:val="20"/>
        </w:rPr>
        <w:t>TAKVİMİ</w:t>
      </w:r>
    </w:p>
    <w:p w14:paraId="35904203" w14:textId="77777777" w:rsidR="00A861BD" w:rsidRPr="00442DF7" w:rsidRDefault="00A861BD">
      <w:pPr>
        <w:pStyle w:val="GvdeMetni"/>
        <w:spacing w:before="4"/>
        <w:rPr>
          <w:b/>
          <w:sz w:val="20"/>
          <w:szCs w:val="20"/>
        </w:rPr>
      </w:pPr>
    </w:p>
    <w:tbl>
      <w:tblPr>
        <w:tblW w:w="0" w:type="auto"/>
        <w:tblInd w:w="279" w:type="dxa"/>
        <w:tblLayout w:type="fixed"/>
        <w:tblLook w:val="0000" w:firstRow="0" w:lastRow="0" w:firstColumn="0" w:lastColumn="0" w:noHBand="0" w:noVBand="0"/>
      </w:tblPr>
      <w:tblGrid>
        <w:gridCol w:w="5670"/>
        <w:gridCol w:w="4111"/>
      </w:tblGrid>
      <w:tr w:rsidR="00DB28C9" w:rsidRPr="00442DF7" w14:paraId="11F8F167" w14:textId="77777777" w:rsidTr="00B11542">
        <w:trPr>
          <w:trHeight w:val="48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414B45" w14:textId="77777777" w:rsidR="00BA261A" w:rsidRPr="00442DF7" w:rsidRDefault="00FE1EA9" w:rsidP="00181839">
            <w:pPr>
              <w:spacing w:before="60" w:after="40"/>
              <w:jc w:val="both"/>
              <w:rPr>
                <w:sz w:val="20"/>
                <w:szCs w:val="20"/>
              </w:rPr>
            </w:pPr>
            <w:proofErr w:type="spellStart"/>
            <w:r w:rsidRPr="00442DF7">
              <w:rPr>
                <w:sz w:val="20"/>
                <w:szCs w:val="20"/>
              </w:rPr>
              <w:t>Başvuru</w:t>
            </w:r>
            <w:proofErr w:type="spellEnd"/>
            <w:r w:rsidR="00BA261A" w:rsidRPr="00442DF7">
              <w:rPr>
                <w:sz w:val="20"/>
                <w:szCs w:val="20"/>
              </w:rPr>
              <w:t xml:space="preserve"> </w:t>
            </w:r>
            <w:proofErr w:type="spellStart"/>
            <w:r w:rsidR="00BA261A" w:rsidRPr="00442DF7">
              <w:rPr>
                <w:sz w:val="20"/>
                <w:szCs w:val="20"/>
              </w:rPr>
              <w:t>Sonuçları</w:t>
            </w:r>
            <w:proofErr w:type="spellEnd"/>
            <w:r w:rsidR="00BA261A" w:rsidRPr="00442DF7">
              <w:rPr>
                <w:sz w:val="20"/>
                <w:szCs w:val="20"/>
              </w:rPr>
              <w:t xml:space="preserve"> </w:t>
            </w:r>
            <w:proofErr w:type="spellStart"/>
            <w:r w:rsidR="00BA261A" w:rsidRPr="00442DF7">
              <w:rPr>
                <w:sz w:val="20"/>
                <w:szCs w:val="20"/>
              </w:rPr>
              <w:t>ve</w:t>
            </w:r>
            <w:proofErr w:type="spellEnd"/>
            <w:r w:rsidR="00BA261A" w:rsidRPr="00442DF7">
              <w:rPr>
                <w:sz w:val="20"/>
                <w:szCs w:val="20"/>
              </w:rPr>
              <w:t xml:space="preserve"> </w:t>
            </w:r>
            <w:proofErr w:type="spellStart"/>
            <w:r w:rsidR="00BA261A" w:rsidRPr="00442DF7">
              <w:rPr>
                <w:sz w:val="20"/>
                <w:szCs w:val="20"/>
              </w:rPr>
              <w:t>Öğrenci</w:t>
            </w:r>
            <w:proofErr w:type="spellEnd"/>
            <w:r w:rsidR="00BA261A" w:rsidRPr="00442DF7">
              <w:rPr>
                <w:sz w:val="20"/>
                <w:szCs w:val="20"/>
              </w:rPr>
              <w:t xml:space="preserve"> </w:t>
            </w:r>
            <w:proofErr w:type="spellStart"/>
            <w:r w:rsidR="00BA261A" w:rsidRPr="00442DF7">
              <w:rPr>
                <w:sz w:val="20"/>
                <w:szCs w:val="20"/>
              </w:rPr>
              <w:t>Numaralarının</w:t>
            </w:r>
            <w:proofErr w:type="spellEnd"/>
            <w:r w:rsidR="00BA261A" w:rsidRPr="00442DF7">
              <w:rPr>
                <w:sz w:val="20"/>
                <w:szCs w:val="20"/>
              </w:rPr>
              <w:t xml:space="preserve"> </w:t>
            </w:r>
            <w:proofErr w:type="spellStart"/>
            <w:r w:rsidR="00BA261A" w:rsidRPr="00442DF7">
              <w:rPr>
                <w:sz w:val="20"/>
                <w:szCs w:val="20"/>
              </w:rPr>
              <w:t>İlanı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A2A2" w14:textId="08317D0E" w:rsidR="00BA261A" w:rsidRPr="00442DF7" w:rsidRDefault="00A167CC" w:rsidP="00A617E3">
            <w:pPr>
              <w:spacing w:before="6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  <w:r w:rsidR="008B1AC5" w:rsidRPr="00442DF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F4397F">
              <w:rPr>
                <w:b/>
                <w:bCs/>
                <w:sz w:val="20"/>
                <w:szCs w:val="20"/>
              </w:rPr>
              <w:t>Temmuz</w:t>
            </w:r>
            <w:proofErr w:type="spellEnd"/>
            <w:r w:rsidR="008B1AC5" w:rsidRPr="00442DF7">
              <w:rPr>
                <w:b/>
                <w:bCs/>
                <w:sz w:val="20"/>
                <w:szCs w:val="20"/>
              </w:rPr>
              <w:t xml:space="preserve"> </w:t>
            </w:r>
            <w:r w:rsidR="008E0CFD" w:rsidRPr="00442DF7">
              <w:rPr>
                <w:b/>
                <w:bCs/>
                <w:sz w:val="20"/>
                <w:szCs w:val="20"/>
              </w:rPr>
              <w:t>202</w:t>
            </w:r>
            <w:r w:rsidR="00FB2717" w:rsidRPr="00442DF7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DB28C9" w:rsidRPr="00442DF7" w14:paraId="64BB4060" w14:textId="77777777" w:rsidTr="00B11542">
        <w:trPr>
          <w:trHeight w:val="307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51BA03" w14:textId="77777777" w:rsidR="00CD39BF" w:rsidRPr="00442DF7" w:rsidRDefault="00BA261A" w:rsidP="00CD39BF">
            <w:pPr>
              <w:spacing w:before="60" w:after="40"/>
              <w:rPr>
                <w:sz w:val="20"/>
                <w:szCs w:val="20"/>
              </w:rPr>
            </w:pPr>
            <w:proofErr w:type="spellStart"/>
            <w:r w:rsidRPr="00442DF7">
              <w:rPr>
                <w:sz w:val="20"/>
                <w:szCs w:val="20"/>
              </w:rPr>
              <w:t>Lisansüstü</w:t>
            </w:r>
            <w:proofErr w:type="spellEnd"/>
            <w:r w:rsidRPr="00442DF7">
              <w:rPr>
                <w:sz w:val="20"/>
                <w:szCs w:val="20"/>
              </w:rPr>
              <w:t xml:space="preserve"> Programlara Kesin </w:t>
            </w:r>
            <w:proofErr w:type="spellStart"/>
            <w:r w:rsidRPr="00442DF7">
              <w:rPr>
                <w:sz w:val="20"/>
                <w:szCs w:val="20"/>
              </w:rPr>
              <w:t>Kayıtların</w:t>
            </w:r>
            <w:proofErr w:type="spellEnd"/>
            <w:r w:rsidRPr="00442DF7">
              <w:rPr>
                <w:sz w:val="20"/>
                <w:szCs w:val="20"/>
              </w:rPr>
              <w:t xml:space="preserve"> </w:t>
            </w:r>
            <w:proofErr w:type="spellStart"/>
            <w:r w:rsidRPr="00442DF7">
              <w:rPr>
                <w:sz w:val="20"/>
                <w:szCs w:val="20"/>
              </w:rPr>
              <w:t>Yapılması</w:t>
            </w:r>
            <w:proofErr w:type="spellEnd"/>
          </w:p>
          <w:p w14:paraId="5859C467" w14:textId="6DD90338" w:rsidR="00BA261A" w:rsidRPr="00442DF7" w:rsidRDefault="00CD39BF" w:rsidP="00CD39BF">
            <w:pPr>
              <w:spacing w:before="60" w:after="40"/>
              <w:rPr>
                <w:sz w:val="20"/>
                <w:szCs w:val="20"/>
              </w:rPr>
            </w:pPr>
            <w:proofErr w:type="gramStart"/>
            <w:r w:rsidRPr="00442DF7">
              <w:rPr>
                <w:sz w:val="20"/>
                <w:szCs w:val="20"/>
              </w:rPr>
              <w:t>(</w:t>
            </w:r>
            <w:r w:rsidR="00442DF7" w:rsidRPr="00442DF7">
              <w:rPr>
                <w:sz w:val="20"/>
                <w:szCs w:val="20"/>
              </w:rPr>
              <w:t xml:space="preserve"> ONLİNE</w:t>
            </w:r>
            <w:proofErr w:type="gramEnd"/>
            <w:r w:rsidR="00442DF7" w:rsidRPr="00442DF7">
              <w:rPr>
                <w:sz w:val="20"/>
                <w:szCs w:val="20"/>
              </w:rPr>
              <w:t xml:space="preserve"> </w:t>
            </w:r>
            <w:proofErr w:type="spellStart"/>
            <w:r w:rsidR="00442DF7" w:rsidRPr="00442DF7">
              <w:rPr>
                <w:sz w:val="20"/>
                <w:szCs w:val="20"/>
              </w:rPr>
              <w:t>olarak</w:t>
            </w:r>
            <w:proofErr w:type="spellEnd"/>
            <w:r w:rsidR="00442DF7" w:rsidRPr="00442DF7">
              <w:rPr>
                <w:sz w:val="20"/>
                <w:szCs w:val="20"/>
              </w:rPr>
              <w:t xml:space="preserve"> </w:t>
            </w:r>
            <w:proofErr w:type="spellStart"/>
            <w:r w:rsidR="00442DF7" w:rsidRPr="00442DF7">
              <w:rPr>
                <w:sz w:val="20"/>
                <w:szCs w:val="20"/>
              </w:rPr>
              <w:t>yapılacaktır</w:t>
            </w:r>
            <w:proofErr w:type="spellEnd"/>
            <w:r w:rsidR="00442DF7" w:rsidRPr="00442DF7">
              <w:rPr>
                <w:sz w:val="20"/>
                <w:szCs w:val="20"/>
              </w:rPr>
              <w:t>. 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B9E79" w14:textId="23706C12" w:rsidR="00CD39BF" w:rsidRPr="00442DF7" w:rsidRDefault="00A167CC" w:rsidP="00D93E62">
            <w:pPr>
              <w:spacing w:before="6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Temmuz</w:t>
            </w:r>
            <w:r w:rsidR="008E0CFD" w:rsidRPr="00442DF7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8E0CFD" w:rsidRPr="00442DF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Agustos</w:t>
            </w:r>
            <w:proofErr w:type="spellEnd"/>
            <w:r w:rsidR="008E0CFD" w:rsidRPr="00442DF7">
              <w:rPr>
                <w:b/>
                <w:bCs/>
                <w:sz w:val="20"/>
                <w:szCs w:val="20"/>
              </w:rPr>
              <w:t xml:space="preserve"> 202</w:t>
            </w:r>
            <w:r w:rsidR="00FB2717" w:rsidRPr="00442DF7">
              <w:rPr>
                <w:b/>
                <w:bCs/>
                <w:sz w:val="20"/>
                <w:szCs w:val="20"/>
              </w:rPr>
              <w:t>4</w:t>
            </w:r>
            <w:r w:rsidR="008B1AC5" w:rsidRPr="00442DF7">
              <w:rPr>
                <w:b/>
                <w:bCs/>
                <w:sz w:val="20"/>
                <w:szCs w:val="20"/>
              </w:rPr>
              <w:t xml:space="preserve"> Saat: 17:00’a </w:t>
            </w:r>
            <w:proofErr w:type="spellStart"/>
            <w:r w:rsidR="008B1AC5" w:rsidRPr="00442DF7">
              <w:rPr>
                <w:b/>
                <w:bCs/>
                <w:sz w:val="20"/>
                <w:szCs w:val="20"/>
              </w:rPr>
              <w:t>kadar</w:t>
            </w:r>
            <w:proofErr w:type="spellEnd"/>
          </w:p>
        </w:tc>
      </w:tr>
      <w:tr w:rsidR="00DB28C9" w:rsidRPr="00442DF7" w14:paraId="1E6DCA3A" w14:textId="77777777" w:rsidTr="00B11542">
        <w:trPr>
          <w:trHeight w:val="46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A19A75" w14:textId="77777777" w:rsidR="00BA261A" w:rsidRPr="00442DF7" w:rsidRDefault="00C63BA3" w:rsidP="00181839">
            <w:pPr>
              <w:spacing w:before="60" w:after="40"/>
              <w:jc w:val="both"/>
              <w:rPr>
                <w:sz w:val="20"/>
                <w:szCs w:val="20"/>
              </w:rPr>
            </w:pPr>
            <w:r w:rsidRPr="00442DF7">
              <w:rPr>
                <w:sz w:val="20"/>
                <w:szCs w:val="20"/>
              </w:rPr>
              <w:t xml:space="preserve">U.E </w:t>
            </w:r>
            <w:proofErr w:type="spellStart"/>
            <w:r w:rsidRPr="00442DF7">
              <w:rPr>
                <w:sz w:val="20"/>
                <w:szCs w:val="20"/>
              </w:rPr>
              <w:t>Yedekten</w:t>
            </w:r>
            <w:proofErr w:type="spellEnd"/>
            <w:r w:rsidRPr="00442DF7">
              <w:rPr>
                <w:sz w:val="20"/>
                <w:szCs w:val="20"/>
              </w:rPr>
              <w:t xml:space="preserve"> Kesin </w:t>
            </w:r>
            <w:proofErr w:type="spellStart"/>
            <w:r w:rsidRPr="00442DF7">
              <w:rPr>
                <w:sz w:val="20"/>
                <w:szCs w:val="20"/>
              </w:rPr>
              <w:t>Kayıt</w:t>
            </w:r>
            <w:proofErr w:type="spellEnd"/>
            <w:r w:rsidRPr="00442DF7">
              <w:rPr>
                <w:sz w:val="20"/>
                <w:szCs w:val="20"/>
              </w:rPr>
              <w:t xml:space="preserve"> </w:t>
            </w:r>
            <w:proofErr w:type="spellStart"/>
            <w:r w:rsidRPr="00442DF7">
              <w:rPr>
                <w:sz w:val="20"/>
                <w:szCs w:val="20"/>
              </w:rPr>
              <w:t>Yapmaya</w:t>
            </w:r>
            <w:proofErr w:type="spellEnd"/>
            <w:r w:rsidRPr="00442DF7">
              <w:rPr>
                <w:sz w:val="20"/>
                <w:szCs w:val="20"/>
              </w:rPr>
              <w:t xml:space="preserve"> Hak </w:t>
            </w:r>
            <w:proofErr w:type="spellStart"/>
            <w:r w:rsidRPr="00442DF7">
              <w:rPr>
                <w:sz w:val="20"/>
                <w:szCs w:val="20"/>
              </w:rPr>
              <w:t>Kazananların</w:t>
            </w:r>
            <w:proofErr w:type="spellEnd"/>
            <w:r w:rsidRPr="00442DF7">
              <w:rPr>
                <w:sz w:val="20"/>
                <w:szCs w:val="20"/>
              </w:rPr>
              <w:t xml:space="preserve"> </w:t>
            </w:r>
            <w:proofErr w:type="spellStart"/>
            <w:r w:rsidRPr="00442DF7">
              <w:rPr>
                <w:sz w:val="20"/>
                <w:szCs w:val="20"/>
              </w:rPr>
              <w:t>İlanı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76D0" w14:textId="6326B184" w:rsidR="00CD39BF" w:rsidRPr="00442DF7" w:rsidRDefault="00A167CC" w:rsidP="00145CDE">
            <w:pPr>
              <w:spacing w:before="60" w:after="4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</w:t>
            </w:r>
            <w:r w:rsidR="008B2850">
              <w:rPr>
                <w:b/>
                <w:bCs/>
                <w:sz w:val="20"/>
                <w:szCs w:val="20"/>
              </w:rPr>
              <w:t xml:space="preserve"> 5 </w:t>
            </w:r>
            <w:proofErr w:type="spellStart"/>
            <w:r w:rsidR="008B2850">
              <w:rPr>
                <w:b/>
                <w:bCs/>
                <w:sz w:val="20"/>
                <w:szCs w:val="20"/>
              </w:rPr>
              <w:t>Ağustos</w:t>
            </w:r>
            <w:proofErr w:type="spellEnd"/>
            <w:r w:rsidR="008E0CFD" w:rsidRPr="00442DF7">
              <w:rPr>
                <w:b/>
                <w:bCs/>
                <w:sz w:val="20"/>
                <w:szCs w:val="20"/>
              </w:rPr>
              <w:t xml:space="preserve"> </w:t>
            </w:r>
            <w:r w:rsidR="008B1AC5" w:rsidRPr="00442DF7">
              <w:rPr>
                <w:b/>
                <w:bCs/>
                <w:sz w:val="20"/>
                <w:szCs w:val="20"/>
              </w:rPr>
              <w:t xml:space="preserve">Saat: 17:00’a </w:t>
            </w:r>
            <w:proofErr w:type="spellStart"/>
            <w:r w:rsidR="008B1AC5" w:rsidRPr="00442DF7">
              <w:rPr>
                <w:b/>
                <w:bCs/>
                <w:sz w:val="20"/>
                <w:szCs w:val="20"/>
              </w:rPr>
              <w:t>kadar</w:t>
            </w:r>
            <w:proofErr w:type="spellEnd"/>
          </w:p>
        </w:tc>
      </w:tr>
      <w:tr w:rsidR="00DB28C9" w:rsidRPr="00442DF7" w14:paraId="7510E662" w14:textId="77777777" w:rsidTr="00B11542">
        <w:trPr>
          <w:trHeight w:val="307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AE7F0F" w14:textId="77777777" w:rsidR="00145CDE" w:rsidRPr="00442DF7" w:rsidRDefault="00145CDE" w:rsidP="00145CDE">
            <w:pPr>
              <w:spacing w:before="60" w:after="40"/>
              <w:jc w:val="both"/>
              <w:rPr>
                <w:sz w:val="20"/>
                <w:szCs w:val="20"/>
              </w:rPr>
            </w:pPr>
            <w:r w:rsidRPr="00442DF7">
              <w:rPr>
                <w:sz w:val="20"/>
                <w:szCs w:val="20"/>
              </w:rPr>
              <w:t xml:space="preserve">Ders Alma </w:t>
            </w:r>
            <w:proofErr w:type="spellStart"/>
            <w:r w:rsidRPr="00442DF7">
              <w:rPr>
                <w:sz w:val="20"/>
                <w:szCs w:val="20"/>
              </w:rPr>
              <w:t>Haftası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570A" w14:textId="6DF3A547" w:rsidR="00145CDE" w:rsidRPr="00442DF7" w:rsidRDefault="008B2850" w:rsidP="00145CDE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8E0CFD" w:rsidRPr="00442DF7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15</w:t>
            </w:r>
            <w:r w:rsidR="008E0CFD" w:rsidRPr="00442DF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Eylül</w:t>
            </w:r>
            <w:r w:rsidR="00145CDE" w:rsidRPr="00442DF7">
              <w:rPr>
                <w:b/>
                <w:bCs/>
                <w:sz w:val="20"/>
                <w:szCs w:val="20"/>
              </w:rPr>
              <w:t xml:space="preserve"> </w:t>
            </w:r>
            <w:r w:rsidR="008B1AC5" w:rsidRPr="00442DF7">
              <w:rPr>
                <w:b/>
                <w:bCs/>
                <w:sz w:val="20"/>
                <w:szCs w:val="20"/>
              </w:rPr>
              <w:t>202</w:t>
            </w:r>
            <w:r w:rsidR="00DB662F" w:rsidRPr="00442DF7">
              <w:rPr>
                <w:b/>
                <w:bCs/>
                <w:sz w:val="20"/>
                <w:szCs w:val="20"/>
              </w:rPr>
              <w:t>4</w:t>
            </w:r>
            <w:r w:rsidR="008B1AC5" w:rsidRPr="00442DF7">
              <w:rPr>
                <w:b/>
                <w:bCs/>
                <w:sz w:val="20"/>
                <w:szCs w:val="20"/>
              </w:rPr>
              <w:t xml:space="preserve"> 17:00’a </w:t>
            </w:r>
            <w:proofErr w:type="spellStart"/>
            <w:r w:rsidR="008B1AC5" w:rsidRPr="00442DF7">
              <w:rPr>
                <w:b/>
                <w:bCs/>
                <w:sz w:val="20"/>
                <w:szCs w:val="20"/>
              </w:rPr>
              <w:t>kadar</w:t>
            </w:r>
            <w:proofErr w:type="spellEnd"/>
          </w:p>
        </w:tc>
      </w:tr>
      <w:tr w:rsidR="00DB28C9" w:rsidRPr="00442DF7" w14:paraId="1E366396" w14:textId="77777777" w:rsidTr="00B11542">
        <w:trPr>
          <w:trHeight w:val="307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632FF2" w14:textId="77777777" w:rsidR="00145CDE" w:rsidRPr="00442DF7" w:rsidRDefault="00145CDE" w:rsidP="00145CDE">
            <w:pPr>
              <w:spacing w:before="60" w:after="40"/>
              <w:jc w:val="both"/>
              <w:rPr>
                <w:sz w:val="20"/>
                <w:szCs w:val="20"/>
              </w:rPr>
            </w:pPr>
            <w:r w:rsidRPr="00442DF7">
              <w:rPr>
                <w:sz w:val="20"/>
                <w:szCs w:val="20"/>
              </w:rPr>
              <w:t xml:space="preserve">Ders </w:t>
            </w:r>
            <w:proofErr w:type="spellStart"/>
            <w:r w:rsidRPr="00442DF7">
              <w:rPr>
                <w:sz w:val="20"/>
                <w:szCs w:val="20"/>
              </w:rPr>
              <w:t>Almalara</w:t>
            </w:r>
            <w:proofErr w:type="spellEnd"/>
            <w:r w:rsidRPr="00442DF7">
              <w:rPr>
                <w:sz w:val="20"/>
                <w:szCs w:val="20"/>
              </w:rPr>
              <w:t xml:space="preserve"> </w:t>
            </w:r>
            <w:proofErr w:type="spellStart"/>
            <w:r w:rsidRPr="00442DF7">
              <w:rPr>
                <w:sz w:val="20"/>
                <w:szCs w:val="20"/>
              </w:rPr>
              <w:t>İlişkin</w:t>
            </w:r>
            <w:proofErr w:type="spellEnd"/>
            <w:r w:rsidRPr="00442DF7">
              <w:rPr>
                <w:sz w:val="20"/>
                <w:szCs w:val="20"/>
              </w:rPr>
              <w:t xml:space="preserve"> </w:t>
            </w:r>
            <w:proofErr w:type="spellStart"/>
            <w:r w:rsidRPr="00442DF7">
              <w:rPr>
                <w:sz w:val="20"/>
                <w:szCs w:val="20"/>
              </w:rPr>
              <w:t>Danışman</w:t>
            </w:r>
            <w:proofErr w:type="spellEnd"/>
            <w:r w:rsidRPr="00442DF7">
              <w:rPr>
                <w:sz w:val="20"/>
                <w:szCs w:val="20"/>
              </w:rPr>
              <w:t xml:space="preserve"> </w:t>
            </w:r>
            <w:proofErr w:type="spellStart"/>
            <w:r w:rsidRPr="00442DF7">
              <w:rPr>
                <w:sz w:val="20"/>
                <w:szCs w:val="20"/>
              </w:rPr>
              <w:t>Onayının</w:t>
            </w:r>
            <w:proofErr w:type="spellEnd"/>
            <w:r w:rsidRPr="00442DF7">
              <w:rPr>
                <w:sz w:val="20"/>
                <w:szCs w:val="20"/>
              </w:rPr>
              <w:t xml:space="preserve"> Son </w:t>
            </w:r>
            <w:proofErr w:type="spellStart"/>
            <w:r w:rsidRPr="00442DF7">
              <w:rPr>
                <w:sz w:val="20"/>
                <w:szCs w:val="20"/>
              </w:rPr>
              <w:t>Tarihi</w:t>
            </w:r>
            <w:proofErr w:type="spellEnd"/>
            <w:r w:rsidRPr="00442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1196" w14:textId="35ACFA54" w:rsidR="00145CDE" w:rsidRPr="00442DF7" w:rsidRDefault="008B2850" w:rsidP="00145CDE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Eylül</w:t>
            </w:r>
            <w:r w:rsidR="008E0CFD" w:rsidRPr="00442DF7">
              <w:rPr>
                <w:b/>
                <w:bCs/>
                <w:sz w:val="20"/>
                <w:szCs w:val="20"/>
              </w:rPr>
              <w:t xml:space="preserve"> 202</w:t>
            </w:r>
            <w:r w:rsidR="00DB662F" w:rsidRPr="00442DF7">
              <w:rPr>
                <w:b/>
                <w:bCs/>
                <w:sz w:val="20"/>
                <w:szCs w:val="20"/>
              </w:rPr>
              <w:t>4</w:t>
            </w:r>
            <w:r w:rsidR="00145CDE" w:rsidRPr="00442DF7">
              <w:rPr>
                <w:b/>
                <w:bCs/>
                <w:sz w:val="20"/>
                <w:szCs w:val="20"/>
              </w:rPr>
              <w:t xml:space="preserve"> Saat 23:59</w:t>
            </w:r>
          </w:p>
        </w:tc>
      </w:tr>
      <w:tr w:rsidR="00DB28C9" w:rsidRPr="00442DF7" w14:paraId="79FEC9C2" w14:textId="77777777" w:rsidTr="00B11542">
        <w:trPr>
          <w:trHeight w:val="307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973EE5" w14:textId="77777777" w:rsidR="00145CDE" w:rsidRPr="00442DF7" w:rsidRDefault="00145CDE" w:rsidP="00145CDE">
            <w:pPr>
              <w:spacing w:before="60" w:after="40"/>
              <w:jc w:val="both"/>
              <w:rPr>
                <w:sz w:val="20"/>
                <w:szCs w:val="20"/>
              </w:rPr>
            </w:pPr>
            <w:r w:rsidRPr="00442DF7">
              <w:rPr>
                <w:sz w:val="20"/>
                <w:szCs w:val="20"/>
              </w:rPr>
              <w:t xml:space="preserve">Ders Ekle/Sil </w:t>
            </w:r>
            <w:proofErr w:type="spellStart"/>
            <w:r w:rsidRPr="00442DF7">
              <w:rPr>
                <w:sz w:val="20"/>
                <w:szCs w:val="20"/>
              </w:rPr>
              <w:t>Haftası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A304" w14:textId="606A8AFA" w:rsidR="00145CDE" w:rsidRPr="00442DF7" w:rsidRDefault="008B2850" w:rsidP="00145CDE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  <w:r w:rsidR="008E0CFD" w:rsidRPr="00442DF7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22</w:t>
            </w:r>
            <w:r w:rsidR="008E0CFD" w:rsidRPr="00442DF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Eylül </w:t>
            </w:r>
            <w:r w:rsidR="008B1AC5" w:rsidRPr="00442DF7">
              <w:rPr>
                <w:b/>
                <w:bCs/>
                <w:sz w:val="20"/>
                <w:szCs w:val="20"/>
              </w:rPr>
              <w:t>202</w:t>
            </w:r>
            <w:r w:rsidR="00DB662F" w:rsidRPr="00442DF7">
              <w:rPr>
                <w:b/>
                <w:bCs/>
                <w:sz w:val="20"/>
                <w:szCs w:val="20"/>
              </w:rPr>
              <w:t>4</w:t>
            </w:r>
            <w:r w:rsidR="00145CDE" w:rsidRPr="00442DF7">
              <w:rPr>
                <w:b/>
                <w:bCs/>
                <w:sz w:val="20"/>
                <w:szCs w:val="20"/>
              </w:rPr>
              <w:t xml:space="preserve"> </w:t>
            </w:r>
            <w:r w:rsidR="008B1AC5" w:rsidRPr="00442DF7">
              <w:rPr>
                <w:b/>
                <w:bCs/>
                <w:sz w:val="20"/>
                <w:szCs w:val="20"/>
              </w:rPr>
              <w:t xml:space="preserve">17:00’a </w:t>
            </w:r>
            <w:proofErr w:type="spellStart"/>
            <w:r w:rsidR="008B1AC5" w:rsidRPr="00442DF7">
              <w:rPr>
                <w:b/>
                <w:bCs/>
                <w:sz w:val="20"/>
                <w:szCs w:val="20"/>
              </w:rPr>
              <w:t>kadar</w:t>
            </w:r>
            <w:proofErr w:type="spellEnd"/>
          </w:p>
        </w:tc>
      </w:tr>
      <w:tr w:rsidR="00145CDE" w:rsidRPr="00442DF7" w14:paraId="647F05FC" w14:textId="77777777" w:rsidTr="00B11542">
        <w:trPr>
          <w:trHeight w:val="307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8F1AAD" w14:textId="77777777" w:rsidR="00145CDE" w:rsidRPr="00442DF7" w:rsidRDefault="00145CDE" w:rsidP="00145CDE">
            <w:pPr>
              <w:spacing w:before="60" w:after="40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442DF7">
              <w:rPr>
                <w:b/>
                <w:bCs/>
                <w:sz w:val="20"/>
                <w:szCs w:val="20"/>
              </w:rPr>
              <w:t>Derslerin</w:t>
            </w:r>
            <w:proofErr w:type="spellEnd"/>
            <w:r w:rsidRPr="00442DF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42DF7">
              <w:rPr>
                <w:b/>
                <w:bCs/>
                <w:sz w:val="20"/>
                <w:szCs w:val="20"/>
              </w:rPr>
              <w:t>Başlaması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3ACA" w14:textId="4FBF0524" w:rsidR="00145CDE" w:rsidRPr="00442DF7" w:rsidRDefault="008B2850" w:rsidP="00145CDE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Eylül</w:t>
            </w:r>
            <w:r w:rsidR="00DB662F" w:rsidRPr="00442DF7">
              <w:rPr>
                <w:b/>
                <w:bCs/>
                <w:sz w:val="20"/>
                <w:szCs w:val="20"/>
              </w:rPr>
              <w:t xml:space="preserve"> </w:t>
            </w:r>
            <w:r w:rsidR="008E0CFD" w:rsidRPr="00442DF7">
              <w:rPr>
                <w:b/>
                <w:bCs/>
                <w:sz w:val="20"/>
                <w:szCs w:val="20"/>
              </w:rPr>
              <w:t>202</w:t>
            </w:r>
            <w:r w:rsidR="00DB662F" w:rsidRPr="00442DF7">
              <w:rPr>
                <w:b/>
                <w:bCs/>
                <w:sz w:val="20"/>
                <w:szCs w:val="20"/>
              </w:rPr>
              <w:t>4</w:t>
            </w:r>
          </w:p>
        </w:tc>
      </w:tr>
    </w:tbl>
    <w:p w14:paraId="781593FF" w14:textId="77777777" w:rsidR="007A576A" w:rsidRPr="00442DF7" w:rsidRDefault="007A576A" w:rsidP="00A0003E">
      <w:pPr>
        <w:tabs>
          <w:tab w:val="left" w:pos="362"/>
        </w:tabs>
        <w:spacing w:before="60" w:after="60" w:line="480" w:lineRule="auto"/>
        <w:ind w:right="663"/>
        <w:jc w:val="both"/>
        <w:rPr>
          <w:b/>
          <w:sz w:val="20"/>
          <w:szCs w:val="20"/>
          <w:u w:val="single"/>
        </w:rPr>
      </w:pPr>
    </w:p>
    <w:p w14:paraId="6EDB9CB6" w14:textId="6F706243" w:rsidR="007A576A" w:rsidRPr="006953CD" w:rsidRDefault="00A0003E" w:rsidP="00A0003E">
      <w:pPr>
        <w:tabs>
          <w:tab w:val="left" w:pos="362"/>
        </w:tabs>
        <w:spacing w:before="60" w:after="60" w:line="480" w:lineRule="auto"/>
        <w:ind w:right="663"/>
        <w:jc w:val="both"/>
      </w:pPr>
      <w:proofErr w:type="spellStart"/>
      <w:r w:rsidRPr="006953CD">
        <w:rPr>
          <w:b/>
          <w:u w:val="single"/>
        </w:rPr>
        <w:t>Kayıt</w:t>
      </w:r>
      <w:proofErr w:type="spellEnd"/>
      <w:r w:rsidRPr="006953CD">
        <w:rPr>
          <w:b/>
          <w:u w:val="single"/>
        </w:rPr>
        <w:t xml:space="preserve"> </w:t>
      </w:r>
      <w:proofErr w:type="spellStart"/>
      <w:r w:rsidRPr="006953CD">
        <w:rPr>
          <w:b/>
          <w:u w:val="single"/>
        </w:rPr>
        <w:t>İşlemleri</w:t>
      </w:r>
      <w:proofErr w:type="spellEnd"/>
      <w:r w:rsidRPr="006953CD">
        <w:rPr>
          <w:b/>
          <w:u w:val="single"/>
        </w:rPr>
        <w:t xml:space="preserve"> </w:t>
      </w:r>
      <w:proofErr w:type="spellStart"/>
      <w:r w:rsidRPr="006953CD">
        <w:rPr>
          <w:b/>
          <w:u w:val="single"/>
        </w:rPr>
        <w:t>Hk</w:t>
      </w:r>
      <w:proofErr w:type="spellEnd"/>
      <w:r w:rsidRPr="006953CD">
        <w:rPr>
          <w:b/>
          <w:u w:val="single"/>
        </w:rPr>
        <w:t>:</w:t>
      </w:r>
      <w:r w:rsidRPr="006953CD">
        <w:t xml:space="preserve"> </w:t>
      </w:r>
      <w:proofErr w:type="spellStart"/>
      <w:r w:rsidRPr="006953CD">
        <w:t>Öğrencilerimizin</w:t>
      </w:r>
      <w:proofErr w:type="spellEnd"/>
      <w:r w:rsidRPr="006953CD">
        <w:t xml:space="preserve"> Kesin </w:t>
      </w:r>
      <w:proofErr w:type="spellStart"/>
      <w:r w:rsidRPr="006953CD">
        <w:t>Kayıt</w:t>
      </w:r>
      <w:proofErr w:type="spellEnd"/>
      <w:r w:rsidRPr="006953CD">
        <w:t xml:space="preserve"> </w:t>
      </w:r>
      <w:proofErr w:type="spellStart"/>
      <w:r w:rsidRPr="006953CD">
        <w:t>işlemleri</w:t>
      </w:r>
      <w:proofErr w:type="spellEnd"/>
      <w:r w:rsidRPr="006953CD">
        <w:t xml:space="preserve"> </w:t>
      </w:r>
      <w:proofErr w:type="spellStart"/>
      <w:r w:rsidR="004A649E" w:rsidRPr="006953CD">
        <w:t>Uzaktan</w:t>
      </w:r>
      <w:proofErr w:type="spellEnd"/>
      <w:r w:rsidR="005F78D5" w:rsidRPr="006953CD">
        <w:t xml:space="preserve"> </w:t>
      </w:r>
      <w:r w:rsidR="004A649E" w:rsidRPr="006953CD">
        <w:t xml:space="preserve">(Online) </w:t>
      </w:r>
      <w:proofErr w:type="spellStart"/>
      <w:r w:rsidR="004A649E" w:rsidRPr="006953CD">
        <w:t>olarak</w:t>
      </w:r>
      <w:proofErr w:type="spellEnd"/>
      <w:r w:rsidR="004A649E" w:rsidRPr="006953CD">
        <w:t xml:space="preserve"> </w:t>
      </w:r>
      <w:proofErr w:type="spellStart"/>
      <w:r w:rsidR="004A649E" w:rsidRPr="006953CD">
        <w:t>yapılacaktır</w:t>
      </w:r>
      <w:proofErr w:type="spellEnd"/>
      <w:r w:rsidR="004A649E" w:rsidRPr="006953CD">
        <w:t>.</w:t>
      </w:r>
      <w:r w:rsidRPr="006953CD">
        <w:t xml:space="preserve"> </w:t>
      </w:r>
      <w:proofErr w:type="spellStart"/>
      <w:r w:rsidRPr="006953CD">
        <w:t>Dolayısı</w:t>
      </w:r>
      <w:proofErr w:type="spellEnd"/>
      <w:r w:rsidRPr="006953CD">
        <w:t xml:space="preserve"> </w:t>
      </w:r>
      <w:proofErr w:type="spellStart"/>
      <w:r w:rsidRPr="006953CD">
        <w:t>ile</w:t>
      </w:r>
      <w:proofErr w:type="spellEnd"/>
      <w:r w:rsidRPr="006953CD">
        <w:t xml:space="preserve"> Online </w:t>
      </w:r>
      <w:proofErr w:type="spellStart"/>
      <w:r w:rsidRPr="006953CD">
        <w:t>Başvuru</w:t>
      </w:r>
      <w:proofErr w:type="spellEnd"/>
      <w:r w:rsidRPr="006953CD">
        <w:t xml:space="preserve"> </w:t>
      </w:r>
      <w:proofErr w:type="spellStart"/>
      <w:r w:rsidRPr="006953CD">
        <w:t>Sistemine</w:t>
      </w:r>
      <w:proofErr w:type="spellEnd"/>
      <w:r w:rsidRPr="006953CD">
        <w:t xml:space="preserve"> </w:t>
      </w:r>
      <w:proofErr w:type="spellStart"/>
      <w:r w:rsidRPr="006953CD">
        <w:t>yüklemiş</w:t>
      </w:r>
      <w:proofErr w:type="spellEnd"/>
      <w:r w:rsidRPr="006953CD">
        <w:t xml:space="preserve"> </w:t>
      </w:r>
      <w:proofErr w:type="spellStart"/>
      <w:r w:rsidRPr="006953CD">
        <w:t>olduğunuz</w:t>
      </w:r>
      <w:proofErr w:type="spellEnd"/>
      <w:r w:rsidRPr="006953CD">
        <w:t xml:space="preserve"> </w:t>
      </w:r>
      <w:proofErr w:type="spellStart"/>
      <w:r w:rsidRPr="006953CD">
        <w:t>belgeler</w:t>
      </w:r>
      <w:proofErr w:type="spellEnd"/>
      <w:r w:rsidRPr="006953CD">
        <w:t xml:space="preserve"> </w:t>
      </w:r>
      <w:proofErr w:type="spellStart"/>
      <w:r w:rsidRPr="006953CD">
        <w:t>ile</w:t>
      </w:r>
      <w:proofErr w:type="spellEnd"/>
      <w:r w:rsidRPr="006953CD">
        <w:t xml:space="preserve"> </w:t>
      </w:r>
      <w:proofErr w:type="spellStart"/>
      <w:r w:rsidRPr="006953CD">
        <w:t>yapılacaktır</w:t>
      </w:r>
      <w:proofErr w:type="spellEnd"/>
      <w:r w:rsidRPr="006953CD">
        <w:t>.</w:t>
      </w:r>
      <w:r w:rsidR="005F78D5" w:rsidRPr="006953CD">
        <w:t xml:space="preserve"> </w:t>
      </w:r>
      <w:r w:rsidRPr="006953CD">
        <w:t xml:space="preserve">Bu </w:t>
      </w:r>
      <w:proofErr w:type="spellStart"/>
      <w:r w:rsidRPr="006953CD">
        <w:t>nedenle</w:t>
      </w:r>
      <w:proofErr w:type="spellEnd"/>
      <w:r w:rsidRPr="006953CD">
        <w:t xml:space="preserve"> </w:t>
      </w:r>
      <w:proofErr w:type="spellStart"/>
      <w:r w:rsidRPr="006953CD">
        <w:t>belgelerinizin</w:t>
      </w:r>
      <w:proofErr w:type="spellEnd"/>
      <w:r w:rsidRPr="006953CD">
        <w:t xml:space="preserve"> </w:t>
      </w:r>
      <w:proofErr w:type="spellStart"/>
      <w:r w:rsidRPr="006953CD">
        <w:t>eksiksiz</w:t>
      </w:r>
      <w:proofErr w:type="spellEnd"/>
      <w:r w:rsidR="004A649E" w:rsidRPr="006953CD">
        <w:t xml:space="preserve">, </w:t>
      </w:r>
      <w:proofErr w:type="spellStart"/>
      <w:r w:rsidR="004A649E" w:rsidRPr="006953CD">
        <w:t>okunaklı</w:t>
      </w:r>
      <w:proofErr w:type="spellEnd"/>
      <w:r w:rsidRPr="006953CD">
        <w:t xml:space="preserve"> </w:t>
      </w:r>
      <w:proofErr w:type="spellStart"/>
      <w:r w:rsidRPr="006953CD">
        <w:t>ve</w:t>
      </w:r>
      <w:proofErr w:type="spellEnd"/>
      <w:r w:rsidRPr="006953CD">
        <w:t xml:space="preserve"> </w:t>
      </w:r>
      <w:proofErr w:type="spellStart"/>
      <w:r w:rsidRPr="006953CD">
        <w:t>doğru</w:t>
      </w:r>
      <w:proofErr w:type="spellEnd"/>
      <w:r w:rsidRPr="006953CD">
        <w:t xml:space="preserve"> </w:t>
      </w:r>
      <w:proofErr w:type="spellStart"/>
      <w:r w:rsidRPr="006953CD">
        <w:t>yükle</w:t>
      </w:r>
      <w:r w:rsidR="008A0C14" w:rsidRPr="006953CD">
        <w:t>ndiğine</w:t>
      </w:r>
      <w:proofErr w:type="spellEnd"/>
      <w:r w:rsidRPr="006953CD">
        <w:t xml:space="preserve"> </w:t>
      </w:r>
      <w:proofErr w:type="spellStart"/>
      <w:r w:rsidRPr="006953CD">
        <w:t>dikkat</w:t>
      </w:r>
      <w:proofErr w:type="spellEnd"/>
      <w:r w:rsidRPr="006953CD">
        <w:t xml:space="preserve"> </w:t>
      </w:r>
      <w:proofErr w:type="spellStart"/>
      <w:r w:rsidRPr="006953CD">
        <w:t>ediniz</w:t>
      </w:r>
      <w:proofErr w:type="spellEnd"/>
      <w:r w:rsidRPr="006953CD">
        <w:t>.</w:t>
      </w:r>
      <w:r w:rsidR="00686215" w:rsidRPr="006953CD">
        <w:t xml:space="preserve"> </w:t>
      </w:r>
      <w:proofErr w:type="spellStart"/>
      <w:r w:rsidR="008A0C14" w:rsidRPr="006953CD">
        <w:t>Eksik</w:t>
      </w:r>
      <w:proofErr w:type="spellEnd"/>
      <w:r w:rsidR="008A0C14" w:rsidRPr="006953CD">
        <w:t xml:space="preserve"> </w:t>
      </w:r>
      <w:proofErr w:type="spellStart"/>
      <w:r w:rsidR="008A0C14" w:rsidRPr="006953CD">
        <w:t>veya</w:t>
      </w:r>
      <w:proofErr w:type="spellEnd"/>
      <w:r w:rsidR="008A0C14" w:rsidRPr="006953CD">
        <w:t xml:space="preserve"> </w:t>
      </w:r>
      <w:proofErr w:type="spellStart"/>
      <w:r w:rsidR="008A0C14" w:rsidRPr="006953CD">
        <w:t>hatalı</w:t>
      </w:r>
      <w:proofErr w:type="spellEnd"/>
      <w:r w:rsidR="008A0C14" w:rsidRPr="006953CD">
        <w:t xml:space="preserve"> </w:t>
      </w:r>
      <w:proofErr w:type="spellStart"/>
      <w:r w:rsidR="008A0C14" w:rsidRPr="006953CD">
        <w:t>belge</w:t>
      </w:r>
      <w:proofErr w:type="spellEnd"/>
      <w:r w:rsidR="008A0C14" w:rsidRPr="006953CD">
        <w:t xml:space="preserve"> </w:t>
      </w:r>
      <w:proofErr w:type="spellStart"/>
      <w:r w:rsidR="008A0C14" w:rsidRPr="006953CD">
        <w:t>yüklenmesi</w:t>
      </w:r>
      <w:proofErr w:type="spellEnd"/>
      <w:r w:rsidR="008A0C14" w:rsidRPr="006953CD">
        <w:t xml:space="preserve"> </w:t>
      </w:r>
      <w:proofErr w:type="spellStart"/>
      <w:r w:rsidR="008A0C14" w:rsidRPr="006953CD">
        <w:t>halinde</w:t>
      </w:r>
      <w:proofErr w:type="spellEnd"/>
      <w:r w:rsidR="008A0C14" w:rsidRPr="006953CD">
        <w:t xml:space="preserve"> </w:t>
      </w:r>
      <w:proofErr w:type="spellStart"/>
      <w:r w:rsidR="008A0C14" w:rsidRPr="006953CD">
        <w:t>kayıt</w:t>
      </w:r>
      <w:proofErr w:type="spellEnd"/>
      <w:r w:rsidR="008A0C14" w:rsidRPr="006953CD">
        <w:t xml:space="preserve"> </w:t>
      </w:r>
      <w:proofErr w:type="spellStart"/>
      <w:r w:rsidR="008A0C14" w:rsidRPr="006953CD">
        <w:t>işlemi</w:t>
      </w:r>
      <w:proofErr w:type="spellEnd"/>
      <w:r w:rsidR="008A0C14" w:rsidRPr="006953CD">
        <w:t xml:space="preserve"> </w:t>
      </w:r>
      <w:proofErr w:type="spellStart"/>
      <w:r w:rsidR="008A0C14" w:rsidRPr="006953CD">
        <w:t>yapılmayacaktır</w:t>
      </w:r>
      <w:proofErr w:type="spellEnd"/>
      <w:r w:rsidR="008A0C14" w:rsidRPr="006953CD">
        <w:t>.</w:t>
      </w:r>
    </w:p>
    <w:p w14:paraId="04140167" w14:textId="77777777" w:rsidR="00A861BD" w:rsidRPr="006953CD" w:rsidRDefault="00C144F1">
      <w:pPr>
        <w:tabs>
          <w:tab w:val="left" w:pos="10539"/>
        </w:tabs>
        <w:spacing w:line="79" w:lineRule="exact"/>
        <w:ind w:left="325"/>
      </w:pPr>
      <w:r w:rsidRPr="006953CD">
        <w:rPr>
          <w:position w:val="-1"/>
        </w:rPr>
        <w:tab/>
      </w:r>
      <w:r w:rsidR="0063529B" w:rsidRPr="006953CD">
        <w:rPr>
          <w:noProof/>
          <w:position w:val="-1"/>
          <w:lang w:val="tr-TR" w:eastAsia="tr-TR" w:bidi="ar-SA"/>
        </w:rPr>
        <mc:AlternateContent>
          <mc:Choice Requires="wpg">
            <w:drawing>
              <wp:inline distT="0" distB="0" distL="0" distR="0" wp14:anchorId="749C52F1" wp14:editId="2C26E847">
                <wp:extent cx="17145" cy="50800"/>
                <wp:effectExtent l="0" t="0" r="254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" cy="50800"/>
                          <a:chOff x="0" y="0"/>
                          <a:chExt cx="27" cy="8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7" cy="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405681" id="Group 2" o:spid="_x0000_s1026" style="width:1.35pt;height:4pt;mso-position-horizontal-relative:char;mso-position-vertical-relative:line" coordsize="27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pk4SwIAACEFAAAOAAAAZHJzL2Uyb0RvYy54bWykVNuO0zAQfUfiHyy/0zSlZUvUdLXqshXS&#10;AisWPsB1nItIPGbsNi1fz9jOtlVXvJQ8RB7Pxeec8Xhxu+9atlNoG9A5T0djzpSWUDS6yvnPHw/v&#10;5pxZJ3QhWtAq5wdl+e3y7ZtFbzI1gRraQiGjItpmvcl57ZzJksTKWnXCjsAoTc4SsBOOTKySAkVP&#10;1bs2mYzHH5IesDAIUllLu/fRyZehflkq6b6VpVWOtTknbC78Mfw3/p8sFyKrUJi6kQMMcQWKTjSa&#10;Dj2WuhdOsC02r0p1jUSwULqRhC6BsmykChyITTq+YLNG2JrApcr6yhxlImkvdLq6rPy6e0LWFNQ7&#10;zrToqEXhVDbx0vSmyihijebZPGHkR8tHkL8suZNLv7erGMw2/RcoqJzYOgjS7EvsfAkizfahA4dj&#10;B9TeMUmb6U06nXEmyTMbz8dDf2RNTXyVI+tPQ9bkJqbMQ3wisnhUgDfA8VzohtmTiPb/RHyuhVGh&#10;N9ZLNIg4eRHxO908oatWsfdRyBD1oqKNEjINq5qi1B0i9LUSBYFKfTxBP0vwhqUGXKfpP9QRmUHr&#10;1go65hc5R4IcGiV2j9Z5EKcQ3zcLbVM8NG0bDKw2qxbZTvjBCl/AfRHWah+swafFin4nsPOEYlc2&#10;UByIHEKcTnpNaFED/uGsp8nMuf29Fag4az9rEuhjOp36UQ7GdHYzIQPPPZtzj9CSSuXccRaXKxfH&#10;f2uwqWo6KQ2kNdzRRS2bQNwLHlENYOnihFWYw6DM8Gb4QT+3Q9TpZVv+BQAA//8DAFBLAwQUAAYA&#10;CAAAACEA5cb/BdkAAAABAQAADwAAAGRycy9kb3ducmV2LnhtbEyPQUvDQBCF74L/YRnBm92kopaY&#10;TSlFPRXBVhBv0+w0Cc3Ohuw2Sf+9oxd7GXi8x3vf5MvJtWqgPjSeDaSzBBRx6W3DlYHP3evdAlSI&#10;yBZbz2TgTAGWxfVVjpn1I3/QsI2VkhIOGRqoY+wyrUNZk8Mw8x2xeAffO4wi+0rbHkcpd62eJ8mj&#10;dtiwLNTY0bqm8rg9OQNvI46r+/Rl2BwP6/P37uH9a5OSMbc30+oZVKQp/ofhF1/QoRCmvT+xDao1&#10;II/Evyve/AnU3sAiAV3k+pK8+AEAAP//AwBQSwECLQAUAAYACAAAACEAtoM4kv4AAADhAQAAEwAA&#10;AAAAAAAAAAAAAAAAAAAAW0NvbnRlbnRfVHlwZXNdLnhtbFBLAQItABQABgAIAAAAIQA4/SH/1gAA&#10;AJQBAAALAAAAAAAAAAAAAAAAAC8BAABfcmVscy8ucmVsc1BLAQItABQABgAIAAAAIQBNhpk4SwIA&#10;ACEFAAAOAAAAAAAAAAAAAAAAAC4CAABkcnMvZTJvRG9jLnhtbFBLAQItABQABgAIAAAAIQDlxv8F&#10;2QAAAAEBAAAPAAAAAAAAAAAAAAAAAKUEAABkcnMvZG93bnJldi54bWxQSwUGAAAAAAQABADzAAAA&#10;qwUAAAAA&#10;">
                <v:rect id="Rectangle 3" o:spid="_x0000_s1027" style="position:absolute;width:27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0E8675B5" w14:textId="10EC544A" w:rsidR="00A861BD" w:rsidRPr="006953CD" w:rsidRDefault="00C144F1" w:rsidP="00FB775D">
      <w:pPr>
        <w:spacing w:before="120" w:after="120" w:line="360" w:lineRule="auto"/>
        <w:ind w:right="663" w:firstLine="325"/>
        <w:jc w:val="both"/>
        <w:rPr>
          <w:b/>
        </w:rPr>
      </w:pPr>
      <w:r w:rsidRPr="006953CD">
        <w:rPr>
          <w:b/>
        </w:rPr>
        <w:t>D- KESİN KAYIT İÇİN GEREKLİ</w:t>
      </w:r>
      <w:r w:rsidRPr="006953CD">
        <w:rPr>
          <w:b/>
          <w:spacing w:val="-17"/>
        </w:rPr>
        <w:t xml:space="preserve"> </w:t>
      </w:r>
      <w:r w:rsidRPr="006953CD">
        <w:rPr>
          <w:b/>
        </w:rPr>
        <w:t>BELGELER</w:t>
      </w:r>
    </w:p>
    <w:p w14:paraId="3210C0FE" w14:textId="20D75A71" w:rsidR="00825ACC" w:rsidRPr="006953CD" w:rsidRDefault="00825ACC" w:rsidP="00825ACC">
      <w:pPr>
        <w:pStyle w:val="ListeParagraf"/>
        <w:numPr>
          <w:ilvl w:val="1"/>
          <w:numId w:val="8"/>
        </w:numPr>
        <w:tabs>
          <w:tab w:val="left" w:pos="790"/>
        </w:tabs>
        <w:spacing w:before="60" w:after="60" w:line="360" w:lineRule="auto"/>
        <w:ind w:right="116" w:hanging="356"/>
        <w:jc w:val="both"/>
        <w:rPr>
          <w:b/>
        </w:rPr>
      </w:pPr>
      <w:proofErr w:type="spellStart"/>
      <w:r w:rsidRPr="006953CD">
        <w:rPr>
          <w:spacing w:val="3"/>
        </w:rPr>
        <w:t>Protokol</w:t>
      </w:r>
      <w:proofErr w:type="spellEnd"/>
      <w:r w:rsidRPr="006953CD">
        <w:rPr>
          <w:spacing w:val="3"/>
        </w:rPr>
        <w:t xml:space="preserve"> </w:t>
      </w:r>
      <w:proofErr w:type="spellStart"/>
      <w:r w:rsidRPr="006953CD">
        <w:rPr>
          <w:spacing w:val="3"/>
        </w:rPr>
        <w:t>Kapsamında</w:t>
      </w:r>
      <w:proofErr w:type="spellEnd"/>
      <w:r w:rsidRPr="006953CD">
        <w:rPr>
          <w:spacing w:val="3"/>
        </w:rPr>
        <w:t xml:space="preserve"> </w:t>
      </w:r>
      <w:proofErr w:type="spellStart"/>
      <w:r w:rsidR="0035002E" w:rsidRPr="006953CD">
        <w:rPr>
          <w:spacing w:val="3"/>
        </w:rPr>
        <w:t>indirimden</w:t>
      </w:r>
      <w:proofErr w:type="spellEnd"/>
      <w:r w:rsidR="0035002E" w:rsidRPr="006953CD">
        <w:rPr>
          <w:spacing w:val="3"/>
        </w:rPr>
        <w:t xml:space="preserve"> </w:t>
      </w:r>
      <w:proofErr w:type="spellStart"/>
      <w:r w:rsidR="0035002E" w:rsidRPr="006953CD">
        <w:rPr>
          <w:spacing w:val="3"/>
        </w:rPr>
        <w:t>faydalanan</w:t>
      </w:r>
      <w:proofErr w:type="spellEnd"/>
      <w:r w:rsidR="0035002E" w:rsidRPr="006953CD">
        <w:rPr>
          <w:spacing w:val="3"/>
        </w:rPr>
        <w:t xml:space="preserve"> </w:t>
      </w:r>
      <w:proofErr w:type="spellStart"/>
      <w:r w:rsidR="0035002E" w:rsidRPr="006953CD">
        <w:rPr>
          <w:spacing w:val="3"/>
        </w:rPr>
        <w:t>adaylar</w:t>
      </w:r>
      <w:r w:rsidR="002021E3" w:rsidRPr="006953CD">
        <w:rPr>
          <w:spacing w:val="3"/>
        </w:rPr>
        <w:t>ın</w:t>
      </w:r>
      <w:proofErr w:type="spellEnd"/>
      <w:r w:rsidR="0035002E" w:rsidRPr="006953CD">
        <w:rPr>
          <w:spacing w:val="3"/>
        </w:rPr>
        <w:t xml:space="preserve"> </w:t>
      </w:r>
      <w:proofErr w:type="spellStart"/>
      <w:r w:rsidR="0035002E" w:rsidRPr="006953CD">
        <w:rPr>
          <w:spacing w:val="3"/>
        </w:rPr>
        <w:t>durumlarını</w:t>
      </w:r>
      <w:proofErr w:type="spellEnd"/>
      <w:r w:rsidR="0035002E" w:rsidRPr="006953CD">
        <w:rPr>
          <w:spacing w:val="3"/>
        </w:rPr>
        <w:t xml:space="preserve"> </w:t>
      </w:r>
      <w:proofErr w:type="spellStart"/>
      <w:r w:rsidR="0035002E" w:rsidRPr="006953CD">
        <w:rPr>
          <w:spacing w:val="3"/>
        </w:rPr>
        <w:t>gösteren</w:t>
      </w:r>
      <w:proofErr w:type="spellEnd"/>
      <w:r w:rsidR="0035002E" w:rsidRPr="006953CD">
        <w:rPr>
          <w:spacing w:val="3"/>
        </w:rPr>
        <w:t xml:space="preserve"> </w:t>
      </w:r>
      <w:proofErr w:type="spellStart"/>
      <w:r w:rsidR="0035002E" w:rsidRPr="006953CD">
        <w:rPr>
          <w:spacing w:val="3"/>
        </w:rPr>
        <w:t>belgeler</w:t>
      </w:r>
      <w:proofErr w:type="spellEnd"/>
      <w:r w:rsidR="00442DF7" w:rsidRPr="006953CD">
        <w:rPr>
          <w:spacing w:val="3"/>
        </w:rPr>
        <w:t xml:space="preserve"> </w:t>
      </w:r>
      <w:r w:rsidR="00442DF7" w:rsidRPr="006953CD">
        <w:rPr>
          <w:b/>
        </w:rPr>
        <w:t>(E-</w:t>
      </w:r>
      <w:proofErr w:type="spellStart"/>
      <w:r w:rsidR="00442DF7" w:rsidRPr="006953CD">
        <w:rPr>
          <w:b/>
        </w:rPr>
        <w:t>Devletten</w:t>
      </w:r>
      <w:proofErr w:type="spellEnd"/>
      <w:r w:rsidR="00442DF7" w:rsidRPr="006953CD">
        <w:rPr>
          <w:b/>
        </w:rPr>
        <w:t xml:space="preserve"> </w:t>
      </w:r>
      <w:proofErr w:type="spellStart"/>
      <w:r w:rsidR="00442DF7" w:rsidRPr="006953CD">
        <w:rPr>
          <w:b/>
        </w:rPr>
        <w:t>alınabilir</w:t>
      </w:r>
      <w:proofErr w:type="spellEnd"/>
      <w:r w:rsidR="00442DF7" w:rsidRPr="006953CD">
        <w:rPr>
          <w:b/>
        </w:rPr>
        <w:t>)</w:t>
      </w:r>
    </w:p>
    <w:p w14:paraId="47C89E59" w14:textId="77777777" w:rsidR="00825ACC" w:rsidRPr="006953CD" w:rsidRDefault="00825ACC" w:rsidP="00825ACC">
      <w:pPr>
        <w:pStyle w:val="ListeParagraf"/>
        <w:numPr>
          <w:ilvl w:val="1"/>
          <w:numId w:val="8"/>
        </w:numPr>
        <w:tabs>
          <w:tab w:val="left" w:pos="828"/>
        </w:tabs>
        <w:spacing w:before="60" w:after="60" w:line="360" w:lineRule="auto"/>
        <w:ind w:left="827" w:hanging="353"/>
        <w:jc w:val="both"/>
      </w:pPr>
      <w:proofErr w:type="spellStart"/>
      <w:r w:rsidRPr="006953CD">
        <w:t>Şehit</w:t>
      </w:r>
      <w:proofErr w:type="spellEnd"/>
      <w:r w:rsidRPr="006953CD">
        <w:t>/Gazi</w:t>
      </w:r>
      <w:r w:rsidRPr="006953CD">
        <w:rPr>
          <w:spacing w:val="-11"/>
        </w:rPr>
        <w:t xml:space="preserve"> </w:t>
      </w:r>
      <w:proofErr w:type="spellStart"/>
      <w:r w:rsidRPr="006953CD">
        <w:t>Eş</w:t>
      </w:r>
      <w:proofErr w:type="spellEnd"/>
      <w:r w:rsidRPr="006953CD">
        <w:rPr>
          <w:spacing w:val="-14"/>
        </w:rPr>
        <w:t xml:space="preserve"> </w:t>
      </w:r>
      <w:proofErr w:type="spellStart"/>
      <w:r w:rsidRPr="006953CD">
        <w:t>ve</w:t>
      </w:r>
      <w:proofErr w:type="spellEnd"/>
      <w:r w:rsidRPr="006953CD">
        <w:rPr>
          <w:spacing w:val="-11"/>
        </w:rPr>
        <w:t xml:space="preserve"> </w:t>
      </w:r>
      <w:proofErr w:type="spellStart"/>
      <w:r w:rsidRPr="006953CD">
        <w:t>Çocukları</w:t>
      </w:r>
      <w:proofErr w:type="spellEnd"/>
      <w:r w:rsidRPr="006953CD">
        <w:rPr>
          <w:spacing w:val="-42"/>
        </w:rPr>
        <w:t xml:space="preserve"> </w:t>
      </w:r>
      <w:proofErr w:type="spellStart"/>
      <w:r w:rsidRPr="006953CD">
        <w:t>ve</w:t>
      </w:r>
      <w:proofErr w:type="spellEnd"/>
      <w:r w:rsidRPr="006953CD">
        <w:rPr>
          <w:spacing w:val="-12"/>
        </w:rPr>
        <w:t xml:space="preserve"> </w:t>
      </w:r>
      <w:r w:rsidRPr="006953CD">
        <w:t>Gaziler</w:t>
      </w:r>
      <w:r w:rsidRPr="006953CD">
        <w:rPr>
          <w:spacing w:val="-11"/>
        </w:rPr>
        <w:t xml:space="preserve"> </w:t>
      </w:r>
      <w:proofErr w:type="spellStart"/>
      <w:r w:rsidRPr="006953CD">
        <w:t>için</w:t>
      </w:r>
      <w:proofErr w:type="spellEnd"/>
      <w:r w:rsidRPr="006953CD">
        <w:rPr>
          <w:spacing w:val="-12"/>
        </w:rPr>
        <w:t xml:space="preserve"> </w:t>
      </w:r>
      <w:proofErr w:type="spellStart"/>
      <w:r w:rsidRPr="006953CD">
        <w:t>bu</w:t>
      </w:r>
      <w:proofErr w:type="spellEnd"/>
      <w:r w:rsidRPr="006953CD">
        <w:rPr>
          <w:spacing w:val="-12"/>
        </w:rPr>
        <w:t xml:space="preserve"> </w:t>
      </w:r>
      <w:proofErr w:type="spellStart"/>
      <w:r w:rsidRPr="006953CD">
        <w:t>durumu</w:t>
      </w:r>
      <w:proofErr w:type="spellEnd"/>
      <w:r w:rsidRPr="006953CD">
        <w:rPr>
          <w:spacing w:val="-11"/>
        </w:rPr>
        <w:t xml:space="preserve"> </w:t>
      </w:r>
      <w:proofErr w:type="spellStart"/>
      <w:r w:rsidRPr="006953CD">
        <w:t>gösteren</w:t>
      </w:r>
      <w:proofErr w:type="spellEnd"/>
      <w:r w:rsidRPr="006953CD">
        <w:rPr>
          <w:spacing w:val="-12"/>
        </w:rPr>
        <w:t xml:space="preserve"> </w:t>
      </w:r>
      <w:proofErr w:type="spellStart"/>
      <w:r w:rsidRPr="006953CD">
        <w:t>belge</w:t>
      </w:r>
      <w:proofErr w:type="spellEnd"/>
      <w:r w:rsidRPr="006953CD">
        <w:t>.</w:t>
      </w:r>
      <w:r w:rsidRPr="006953CD">
        <w:rPr>
          <w:spacing w:val="-11"/>
        </w:rPr>
        <w:t xml:space="preserve"> </w:t>
      </w:r>
      <w:r w:rsidRPr="006953CD">
        <w:t>(</w:t>
      </w:r>
      <w:proofErr w:type="spellStart"/>
      <w:r w:rsidRPr="006953CD">
        <w:t>Uzaktan</w:t>
      </w:r>
      <w:proofErr w:type="spellEnd"/>
      <w:r w:rsidRPr="006953CD">
        <w:rPr>
          <w:spacing w:val="-11"/>
        </w:rPr>
        <w:t xml:space="preserve"> </w:t>
      </w:r>
      <w:proofErr w:type="spellStart"/>
      <w:r w:rsidRPr="006953CD">
        <w:t>Eğitimde</w:t>
      </w:r>
      <w:proofErr w:type="spellEnd"/>
      <w:r w:rsidRPr="006953CD">
        <w:rPr>
          <w:spacing w:val="-13"/>
        </w:rPr>
        <w:t xml:space="preserve"> </w:t>
      </w:r>
      <w:proofErr w:type="spellStart"/>
      <w:r w:rsidRPr="006953CD">
        <w:t>ücret</w:t>
      </w:r>
      <w:proofErr w:type="spellEnd"/>
    </w:p>
    <w:p w14:paraId="766FA082" w14:textId="77777777" w:rsidR="00825ACC" w:rsidRPr="006953CD" w:rsidRDefault="00825ACC" w:rsidP="00825ACC">
      <w:pPr>
        <w:pStyle w:val="GvdeMetni"/>
        <w:spacing w:before="60" w:after="60" w:line="360" w:lineRule="auto"/>
        <w:ind w:left="830"/>
        <w:jc w:val="both"/>
        <w:rPr>
          <w:sz w:val="22"/>
          <w:szCs w:val="22"/>
        </w:rPr>
      </w:pPr>
      <w:proofErr w:type="spellStart"/>
      <w:r w:rsidRPr="006953CD">
        <w:rPr>
          <w:sz w:val="22"/>
          <w:szCs w:val="22"/>
        </w:rPr>
        <w:t>alınmamaktadır</w:t>
      </w:r>
      <w:proofErr w:type="spellEnd"/>
      <w:r w:rsidRPr="006953CD">
        <w:rPr>
          <w:sz w:val="22"/>
          <w:szCs w:val="22"/>
        </w:rPr>
        <w:t>.)</w:t>
      </w:r>
    </w:p>
    <w:p w14:paraId="0E190656" w14:textId="4B0995CB" w:rsidR="00825ACC" w:rsidRPr="006953CD" w:rsidRDefault="00825ACC" w:rsidP="00442DF7">
      <w:pPr>
        <w:pStyle w:val="ListeParagraf"/>
        <w:numPr>
          <w:ilvl w:val="1"/>
          <w:numId w:val="8"/>
        </w:numPr>
        <w:tabs>
          <w:tab w:val="left" w:pos="823"/>
        </w:tabs>
        <w:spacing w:before="60" w:after="60" w:line="360" w:lineRule="auto"/>
        <w:ind w:right="108"/>
      </w:pPr>
      <w:r w:rsidRPr="006953CD">
        <w:t xml:space="preserve">Erkek </w:t>
      </w:r>
      <w:proofErr w:type="spellStart"/>
      <w:r w:rsidRPr="006953CD">
        <w:t>öğrencilerin</w:t>
      </w:r>
      <w:proofErr w:type="spellEnd"/>
      <w:r w:rsidRPr="006953CD">
        <w:t xml:space="preserve"> </w:t>
      </w:r>
      <w:proofErr w:type="spellStart"/>
      <w:r w:rsidRPr="006953CD">
        <w:t>askerlik</w:t>
      </w:r>
      <w:proofErr w:type="spellEnd"/>
      <w:r w:rsidRPr="006953CD">
        <w:t xml:space="preserve"> </w:t>
      </w:r>
      <w:proofErr w:type="spellStart"/>
      <w:r w:rsidRPr="006953CD">
        <w:t>sevk</w:t>
      </w:r>
      <w:proofErr w:type="spellEnd"/>
      <w:r w:rsidRPr="006953CD">
        <w:t xml:space="preserve"> </w:t>
      </w:r>
      <w:proofErr w:type="spellStart"/>
      <w:r w:rsidRPr="006953CD">
        <w:t>tehirleri</w:t>
      </w:r>
      <w:proofErr w:type="spellEnd"/>
      <w:r w:rsidRPr="006953CD">
        <w:t xml:space="preserve"> </w:t>
      </w:r>
      <w:proofErr w:type="spellStart"/>
      <w:r w:rsidRPr="006953CD">
        <w:t>yapılmak</w:t>
      </w:r>
      <w:proofErr w:type="spellEnd"/>
      <w:r w:rsidRPr="006953CD">
        <w:t xml:space="preserve"> </w:t>
      </w:r>
      <w:proofErr w:type="spellStart"/>
      <w:r w:rsidRPr="006953CD">
        <w:t>üzere</w:t>
      </w:r>
      <w:proofErr w:type="spellEnd"/>
      <w:r w:rsidRPr="006953CD">
        <w:t xml:space="preserve"> </w:t>
      </w:r>
      <w:proofErr w:type="spellStart"/>
      <w:r w:rsidRPr="006953CD">
        <w:t>Askerlik</w:t>
      </w:r>
      <w:proofErr w:type="spellEnd"/>
      <w:r w:rsidRPr="006953CD">
        <w:t xml:space="preserve"> Durum </w:t>
      </w:r>
      <w:proofErr w:type="spellStart"/>
      <w:r w:rsidRPr="006953CD">
        <w:t>Belgesi</w:t>
      </w:r>
      <w:proofErr w:type="spellEnd"/>
      <w:r w:rsidRPr="006953CD">
        <w:t xml:space="preserve"> (son </w:t>
      </w:r>
      <w:proofErr w:type="spellStart"/>
      <w:r w:rsidRPr="006953CD">
        <w:t>üç</w:t>
      </w:r>
      <w:proofErr w:type="spellEnd"/>
      <w:r w:rsidRPr="006953CD">
        <w:t xml:space="preserve"> </w:t>
      </w:r>
      <w:proofErr w:type="spellStart"/>
      <w:r w:rsidRPr="006953CD">
        <w:t>ayda</w:t>
      </w:r>
      <w:proofErr w:type="spellEnd"/>
      <w:r w:rsidRPr="006953CD">
        <w:t xml:space="preserve"> </w:t>
      </w:r>
      <w:proofErr w:type="spellStart"/>
      <w:r w:rsidRPr="006953CD">
        <w:t>alınmış</w:t>
      </w:r>
      <w:proofErr w:type="spellEnd"/>
      <w:r w:rsidRPr="006953CD">
        <w:t xml:space="preserve"> </w:t>
      </w:r>
      <w:proofErr w:type="spellStart"/>
      <w:r w:rsidRPr="006953CD">
        <w:t>olmalı</w:t>
      </w:r>
      <w:proofErr w:type="spellEnd"/>
      <w:r w:rsidRPr="006953CD">
        <w:t xml:space="preserve">) e </w:t>
      </w:r>
      <w:proofErr w:type="spellStart"/>
      <w:r w:rsidRPr="006953CD">
        <w:t>devlet</w:t>
      </w:r>
      <w:proofErr w:type="spellEnd"/>
      <w:r w:rsidRPr="006953CD">
        <w:t xml:space="preserve"> </w:t>
      </w:r>
      <w:proofErr w:type="spellStart"/>
      <w:r w:rsidRPr="006953CD">
        <w:t>üzerinden</w:t>
      </w:r>
      <w:proofErr w:type="spellEnd"/>
      <w:r w:rsidRPr="006953CD">
        <w:t xml:space="preserve"> </w:t>
      </w:r>
      <w:proofErr w:type="spellStart"/>
      <w:r w:rsidRPr="006953CD">
        <w:t>alınan</w:t>
      </w:r>
      <w:proofErr w:type="spellEnd"/>
      <w:r w:rsidRPr="006953CD">
        <w:t xml:space="preserve"> </w:t>
      </w:r>
      <w:proofErr w:type="spellStart"/>
      <w:r w:rsidRPr="006953CD">
        <w:t>belge</w:t>
      </w:r>
      <w:proofErr w:type="spellEnd"/>
      <w:r w:rsidRPr="006953CD">
        <w:t xml:space="preserve"> </w:t>
      </w:r>
      <w:proofErr w:type="spellStart"/>
      <w:r w:rsidRPr="006953CD">
        <w:t>kabul</w:t>
      </w:r>
      <w:proofErr w:type="spellEnd"/>
      <w:r w:rsidRPr="006953CD">
        <w:rPr>
          <w:spacing w:val="-11"/>
        </w:rPr>
        <w:t xml:space="preserve"> </w:t>
      </w:r>
      <w:proofErr w:type="spellStart"/>
      <w:r w:rsidRPr="006953CD">
        <w:t>edilecektir</w:t>
      </w:r>
      <w:proofErr w:type="spellEnd"/>
      <w:r w:rsidRPr="006953CD">
        <w:t>.</w:t>
      </w:r>
    </w:p>
    <w:p w14:paraId="2D0CB96A" w14:textId="18C75B13" w:rsidR="00A861BD" w:rsidRPr="006953CD" w:rsidRDefault="00C144F1" w:rsidP="004A649E">
      <w:pPr>
        <w:pStyle w:val="ListeParagraf"/>
        <w:tabs>
          <w:tab w:val="left" w:pos="814"/>
        </w:tabs>
        <w:spacing w:before="60" w:after="60" w:line="360" w:lineRule="auto"/>
        <w:ind w:left="813"/>
        <w:rPr>
          <w:b/>
        </w:rPr>
      </w:pPr>
      <w:r w:rsidRPr="006953CD">
        <w:rPr>
          <w:b/>
          <w:u w:val="thick" w:color="FD0000"/>
        </w:rPr>
        <w:t>Not:</w:t>
      </w:r>
      <w:r w:rsidRPr="006953CD">
        <w:rPr>
          <w:b/>
        </w:rPr>
        <w:t xml:space="preserve"> Kesin </w:t>
      </w:r>
      <w:proofErr w:type="spellStart"/>
      <w:r w:rsidRPr="006953CD">
        <w:rPr>
          <w:b/>
        </w:rPr>
        <w:t>kayıt</w:t>
      </w:r>
      <w:proofErr w:type="spellEnd"/>
      <w:r w:rsidRPr="006953CD">
        <w:rPr>
          <w:b/>
        </w:rPr>
        <w:t xml:space="preserve"> </w:t>
      </w:r>
      <w:proofErr w:type="spellStart"/>
      <w:r w:rsidRPr="006953CD">
        <w:rPr>
          <w:b/>
        </w:rPr>
        <w:t>yaptırmaya</w:t>
      </w:r>
      <w:proofErr w:type="spellEnd"/>
      <w:r w:rsidRPr="006953CD">
        <w:rPr>
          <w:b/>
        </w:rPr>
        <w:t xml:space="preserve"> </w:t>
      </w:r>
      <w:proofErr w:type="spellStart"/>
      <w:r w:rsidRPr="006953CD">
        <w:rPr>
          <w:b/>
        </w:rPr>
        <w:t>hak</w:t>
      </w:r>
      <w:proofErr w:type="spellEnd"/>
      <w:r w:rsidRPr="006953CD">
        <w:rPr>
          <w:b/>
        </w:rPr>
        <w:t xml:space="preserve"> </w:t>
      </w:r>
      <w:proofErr w:type="spellStart"/>
      <w:r w:rsidRPr="006953CD">
        <w:rPr>
          <w:b/>
        </w:rPr>
        <w:t>kazanan</w:t>
      </w:r>
      <w:proofErr w:type="spellEnd"/>
      <w:r w:rsidRPr="006953CD">
        <w:rPr>
          <w:b/>
        </w:rPr>
        <w:t xml:space="preserve"> </w:t>
      </w:r>
      <w:proofErr w:type="spellStart"/>
      <w:r w:rsidRPr="006953CD">
        <w:rPr>
          <w:b/>
        </w:rPr>
        <w:t>öğrenci</w:t>
      </w:r>
      <w:proofErr w:type="spellEnd"/>
      <w:r w:rsidRPr="006953CD">
        <w:rPr>
          <w:b/>
        </w:rPr>
        <w:t xml:space="preserve"> </w:t>
      </w:r>
      <w:proofErr w:type="spellStart"/>
      <w:r w:rsidRPr="006953CD">
        <w:rPr>
          <w:b/>
        </w:rPr>
        <w:t>adaylarımız</w:t>
      </w:r>
      <w:proofErr w:type="spellEnd"/>
      <w:r w:rsidRPr="006953CD">
        <w:rPr>
          <w:b/>
        </w:rPr>
        <w:t xml:space="preserve"> </w:t>
      </w:r>
      <w:proofErr w:type="spellStart"/>
      <w:r w:rsidRPr="006953CD">
        <w:rPr>
          <w:b/>
        </w:rPr>
        <w:t>dönem</w:t>
      </w:r>
      <w:proofErr w:type="spellEnd"/>
      <w:r w:rsidRPr="006953CD">
        <w:rPr>
          <w:b/>
        </w:rPr>
        <w:t xml:space="preserve"> </w:t>
      </w:r>
      <w:proofErr w:type="spellStart"/>
      <w:r w:rsidRPr="006953CD">
        <w:rPr>
          <w:b/>
        </w:rPr>
        <w:t>ücretlerini</w:t>
      </w:r>
      <w:proofErr w:type="spellEnd"/>
      <w:r w:rsidRPr="006953CD">
        <w:rPr>
          <w:b/>
        </w:rPr>
        <w:t xml:space="preserve"> </w:t>
      </w:r>
      <w:proofErr w:type="spellStart"/>
      <w:r w:rsidRPr="006953CD">
        <w:rPr>
          <w:b/>
        </w:rPr>
        <w:t>kendilerine</w:t>
      </w:r>
      <w:proofErr w:type="spellEnd"/>
      <w:r w:rsidRPr="006953CD">
        <w:rPr>
          <w:b/>
        </w:rPr>
        <w:t xml:space="preserve"> </w:t>
      </w:r>
      <w:proofErr w:type="spellStart"/>
      <w:r w:rsidRPr="006953CD">
        <w:rPr>
          <w:b/>
        </w:rPr>
        <w:t>verilen</w:t>
      </w:r>
      <w:proofErr w:type="spellEnd"/>
      <w:r w:rsidRPr="006953CD">
        <w:rPr>
          <w:b/>
        </w:rPr>
        <w:t xml:space="preserve"> </w:t>
      </w:r>
      <w:proofErr w:type="spellStart"/>
      <w:r w:rsidRPr="006953CD">
        <w:rPr>
          <w:b/>
        </w:rPr>
        <w:t>öğrenci</w:t>
      </w:r>
      <w:proofErr w:type="spellEnd"/>
      <w:r w:rsidRPr="006953CD">
        <w:rPr>
          <w:b/>
        </w:rPr>
        <w:t xml:space="preserve"> </w:t>
      </w:r>
      <w:proofErr w:type="spellStart"/>
      <w:r w:rsidRPr="006953CD">
        <w:rPr>
          <w:b/>
        </w:rPr>
        <w:t>numaraları</w:t>
      </w:r>
      <w:proofErr w:type="spellEnd"/>
      <w:r w:rsidRPr="006953CD">
        <w:rPr>
          <w:b/>
        </w:rPr>
        <w:t xml:space="preserve"> </w:t>
      </w:r>
      <w:proofErr w:type="spellStart"/>
      <w:r w:rsidR="00442DF7" w:rsidRPr="006953CD">
        <w:rPr>
          <w:b/>
        </w:rPr>
        <w:t>ile</w:t>
      </w:r>
      <w:proofErr w:type="spellEnd"/>
      <w:r w:rsidR="00442DF7" w:rsidRPr="006953CD">
        <w:rPr>
          <w:b/>
        </w:rPr>
        <w:t xml:space="preserve"> </w:t>
      </w:r>
      <w:r w:rsidRPr="006953CD">
        <w:rPr>
          <w:b/>
        </w:rPr>
        <w:t xml:space="preserve">T.C. </w:t>
      </w:r>
      <w:proofErr w:type="spellStart"/>
      <w:r w:rsidRPr="006953CD">
        <w:rPr>
          <w:b/>
        </w:rPr>
        <w:t>Ziraat</w:t>
      </w:r>
      <w:proofErr w:type="spellEnd"/>
      <w:r w:rsidRPr="006953CD">
        <w:rPr>
          <w:b/>
        </w:rPr>
        <w:t xml:space="preserve"> </w:t>
      </w:r>
      <w:proofErr w:type="spellStart"/>
      <w:r w:rsidRPr="006953CD">
        <w:rPr>
          <w:b/>
        </w:rPr>
        <w:t>Bankasına</w:t>
      </w:r>
      <w:proofErr w:type="spellEnd"/>
      <w:r w:rsidRPr="006953CD">
        <w:rPr>
          <w:b/>
        </w:rPr>
        <w:t xml:space="preserve"> </w:t>
      </w:r>
      <w:proofErr w:type="spellStart"/>
      <w:r w:rsidRPr="006953CD">
        <w:rPr>
          <w:b/>
        </w:rPr>
        <w:t>yatırmaları</w:t>
      </w:r>
      <w:proofErr w:type="spellEnd"/>
      <w:r w:rsidRPr="006953CD">
        <w:rPr>
          <w:b/>
        </w:rPr>
        <w:t xml:space="preserve"> </w:t>
      </w:r>
      <w:proofErr w:type="spellStart"/>
      <w:r w:rsidRPr="006953CD">
        <w:rPr>
          <w:b/>
        </w:rPr>
        <w:t>gerekmektedir</w:t>
      </w:r>
      <w:proofErr w:type="spellEnd"/>
      <w:r w:rsidRPr="006953CD">
        <w:rPr>
          <w:b/>
        </w:rPr>
        <w:t>.</w:t>
      </w:r>
      <w:r w:rsidR="00442DF7" w:rsidRPr="006953CD">
        <w:rPr>
          <w:b/>
        </w:rPr>
        <w:t xml:space="preserve"> </w:t>
      </w:r>
      <w:proofErr w:type="gramStart"/>
      <w:r w:rsidR="00442DF7" w:rsidRPr="006953CD">
        <w:rPr>
          <w:b/>
        </w:rPr>
        <w:t xml:space="preserve">( </w:t>
      </w:r>
      <w:proofErr w:type="spellStart"/>
      <w:r w:rsidR="00442DF7" w:rsidRPr="006953CD">
        <w:rPr>
          <w:b/>
        </w:rPr>
        <w:t>Öğrenci</w:t>
      </w:r>
      <w:proofErr w:type="spellEnd"/>
      <w:proofErr w:type="gramEnd"/>
      <w:r w:rsidR="00442DF7" w:rsidRPr="006953CD">
        <w:rPr>
          <w:b/>
        </w:rPr>
        <w:t xml:space="preserve"> </w:t>
      </w:r>
      <w:proofErr w:type="spellStart"/>
      <w:r w:rsidR="00442DF7" w:rsidRPr="006953CD">
        <w:rPr>
          <w:b/>
        </w:rPr>
        <w:t>numarasının</w:t>
      </w:r>
      <w:proofErr w:type="spellEnd"/>
      <w:r w:rsidR="00442DF7" w:rsidRPr="006953CD">
        <w:rPr>
          <w:b/>
        </w:rPr>
        <w:t xml:space="preserve"> </w:t>
      </w:r>
      <w:proofErr w:type="spellStart"/>
      <w:r w:rsidR="00442DF7" w:rsidRPr="006953CD">
        <w:rPr>
          <w:b/>
        </w:rPr>
        <w:t>başına</w:t>
      </w:r>
      <w:proofErr w:type="spellEnd"/>
      <w:r w:rsidR="00442DF7" w:rsidRPr="006953CD">
        <w:rPr>
          <w:b/>
        </w:rPr>
        <w:t xml:space="preserve">, </w:t>
      </w:r>
      <w:proofErr w:type="spellStart"/>
      <w:r w:rsidR="00442DF7" w:rsidRPr="006953CD">
        <w:rPr>
          <w:b/>
        </w:rPr>
        <w:t>sonuna</w:t>
      </w:r>
      <w:proofErr w:type="spellEnd"/>
      <w:r w:rsidR="00442DF7" w:rsidRPr="006953CD">
        <w:rPr>
          <w:b/>
        </w:rPr>
        <w:t xml:space="preserve"> </w:t>
      </w:r>
      <w:proofErr w:type="spellStart"/>
      <w:r w:rsidR="00442DF7" w:rsidRPr="006953CD">
        <w:rPr>
          <w:b/>
        </w:rPr>
        <w:t>herhangi</w:t>
      </w:r>
      <w:proofErr w:type="spellEnd"/>
      <w:r w:rsidR="00442DF7" w:rsidRPr="006953CD">
        <w:rPr>
          <w:b/>
        </w:rPr>
        <w:t xml:space="preserve"> </w:t>
      </w:r>
      <w:proofErr w:type="spellStart"/>
      <w:r w:rsidR="00442DF7" w:rsidRPr="006953CD">
        <w:rPr>
          <w:b/>
        </w:rPr>
        <w:t>bir</w:t>
      </w:r>
      <w:proofErr w:type="spellEnd"/>
      <w:r w:rsidR="00442DF7" w:rsidRPr="006953CD">
        <w:rPr>
          <w:b/>
        </w:rPr>
        <w:t xml:space="preserve"> Numara </w:t>
      </w:r>
      <w:proofErr w:type="spellStart"/>
      <w:r w:rsidR="00442DF7" w:rsidRPr="006953CD">
        <w:rPr>
          <w:b/>
        </w:rPr>
        <w:t>eklemeden</w:t>
      </w:r>
      <w:proofErr w:type="spellEnd"/>
      <w:r w:rsidR="00442DF7" w:rsidRPr="006953CD">
        <w:rPr>
          <w:b/>
        </w:rPr>
        <w:t xml:space="preserve"> </w:t>
      </w:r>
      <w:proofErr w:type="spellStart"/>
      <w:r w:rsidR="00442DF7" w:rsidRPr="006953CD">
        <w:rPr>
          <w:b/>
        </w:rPr>
        <w:t>yapacaktır</w:t>
      </w:r>
      <w:proofErr w:type="spellEnd"/>
      <w:r w:rsidR="00442DF7" w:rsidRPr="006953CD">
        <w:rPr>
          <w:b/>
        </w:rPr>
        <w:t>. )</w:t>
      </w:r>
    </w:p>
    <w:p w14:paraId="5C31EFC6" w14:textId="16BBC984" w:rsidR="00CD39BF" w:rsidRPr="006953CD" w:rsidRDefault="00CD39BF" w:rsidP="0002389B">
      <w:pPr>
        <w:spacing w:before="60" w:after="60"/>
        <w:ind w:right="663"/>
        <w:rPr>
          <w:b/>
        </w:rPr>
      </w:pPr>
    </w:p>
    <w:p w14:paraId="3D2E9496" w14:textId="77777777" w:rsidR="0059603A" w:rsidRPr="006953CD" w:rsidRDefault="0059603A" w:rsidP="0002389B">
      <w:pPr>
        <w:spacing w:before="60" w:after="60"/>
        <w:ind w:right="663"/>
        <w:rPr>
          <w:b/>
        </w:rPr>
      </w:pPr>
    </w:p>
    <w:p w14:paraId="501B3C33" w14:textId="1347BAB2" w:rsidR="002F46A4" w:rsidRPr="006953CD" w:rsidRDefault="002F46A4" w:rsidP="002F46A4">
      <w:pPr>
        <w:pStyle w:val="ListeParagraf"/>
        <w:numPr>
          <w:ilvl w:val="0"/>
          <w:numId w:val="9"/>
        </w:numPr>
        <w:tabs>
          <w:tab w:val="left" w:pos="362"/>
        </w:tabs>
        <w:spacing w:before="60" w:after="60"/>
        <w:ind w:right="663"/>
      </w:pPr>
      <w:proofErr w:type="spellStart"/>
      <w:r w:rsidRPr="006953CD">
        <w:t>Adayların</w:t>
      </w:r>
      <w:proofErr w:type="spellEnd"/>
      <w:r w:rsidRPr="006953CD">
        <w:t xml:space="preserve"> </w:t>
      </w:r>
      <w:proofErr w:type="spellStart"/>
      <w:r w:rsidRPr="006953CD">
        <w:t>kesin</w:t>
      </w:r>
      <w:proofErr w:type="spellEnd"/>
      <w:r w:rsidRPr="006953CD">
        <w:t xml:space="preserve"> </w:t>
      </w:r>
      <w:proofErr w:type="spellStart"/>
      <w:r w:rsidRPr="006953CD">
        <w:t>kayıt</w:t>
      </w:r>
      <w:proofErr w:type="spellEnd"/>
      <w:r w:rsidRPr="006953CD">
        <w:t xml:space="preserve"> </w:t>
      </w:r>
      <w:proofErr w:type="spellStart"/>
      <w:r w:rsidRPr="006953CD">
        <w:t>işlemlerini</w:t>
      </w:r>
      <w:proofErr w:type="spellEnd"/>
      <w:r w:rsidRPr="006953CD">
        <w:t xml:space="preserve"> Online </w:t>
      </w:r>
      <w:proofErr w:type="spellStart"/>
      <w:r w:rsidRPr="006953CD">
        <w:t>olarak</w:t>
      </w:r>
      <w:proofErr w:type="spellEnd"/>
      <w:r w:rsidRPr="006953CD">
        <w:t xml:space="preserve"> </w:t>
      </w:r>
      <w:proofErr w:type="spellStart"/>
      <w:r w:rsidRPr="006953CD">
        <w:t>yaptırmaları</w:t>
      </w:r>
      <w:proofErr w:type="spellEnd"/>
      <w:r w:rsidRPr="006953CD">
        <w:t xml:space="preserve"> </w:t>
      </w:r>
      <w:proofErr w:type="spellStart"/>
      <w:r w:rsidRPr="006953CD">
        <w:t>zorunludur</w:t>
      </w:r>
      <w:proofErr w:type="spellEnd"/>
      <w:r w:rsidRPr="006953CD">
        <w:t>.</w:t>
      </w:r>
    </w:p>
    <w:p w14:paraId="3FE14366" w14:textId="4B500EFA" w:rsidR="002F46A4" w:rsidRPr="006953CD" w:rsidRDefault="002F46A4" w:rsidP="002F46A4">
      <w:pPr>
        <w:pStyle w:val="ListeParagraf"/>
        <w:numPr>
          <w:ilvl w:val="0"/>
          <w:numId w:val="9"/>
        </w:numPr>
        <w:tabs>
          <w:tab w:val="left" w:pos="357"/>
        </w:tabs>
        <w:spacing w:before="60" w:after="60"/>
        <w:ind w:right="663"/>
      </w:pPr>
      <w:proofErr w:type="spellStart"/>
      <w:r w:rsidRPr="006953CD">
        <w:t>Başvuru</w:t>
      </w:r>
      <w:proofErr w:type="spellEnd"/>
      <w:r w:rsidRPr="006953CD">
        <w:t xml:space="preserve"> </w:t>
      </w:r>
      <w:proofErr w:type="spellStart"/>
      <w:r w:rsidRPr="006953CD">
        <w:t>bilgilerinin</w:t>
      </w:r>
      <w:proofErr w:type="spellEnd"/>
      <w:r w:rsidRPr="006953CD">
        <w:t xml:space="preserve"> </w:t>
      </w:r>
      <w:proofErr w:type="spellStart"/>
      <w:r w:rsidRPr="006953CD">
        <w:t>yanlış</w:t>
      </w:r>
      <w:proofErr w:type="spellEnd"/>
      <w:r w:rsidRPr="006953CD">
        <w:t xml:space="preserve"> </w:t>
      </w:r>
      <w:proofErr w:type="spellStart"/>
      <w:r w:rsidRPr="006953CD">
        <w:t>beyan</w:t>
      </w:r>
      <w:proofErr w:type="spellEnd"/>
      <w:r w:rsidRPr="006953CD">
        <w:t xml:space="preserve"> </w:t>
      </w:r>
      <w:proofErr w:type="spellStart"/>
      <w:r w:rsidRPr="006953CD">
        <w:t>edilmesi</w:t>
      </w:r>
      <w:proofErr w:type="spellEnd"/>
      <w:r w:rsidRPr="006953CD">
        <w:t xml:space="preserve"> </w:t>
      </w:r>
      <w:proofErr w:type="spellStart"/>
      <w:r w:rsidRPr="006953CD">
        <w:t>halinde</w:t>
      </w:r>
      <w:proofErr w:type="spellEnd"/>
      <w:r w:rsidRPr="006953CD">
        <w:t xml:space="preserve"> </w:t>
      </w:r>
      <w:proofErr w:type="spellStart"/>
      <w:r w:rsidRPr="006953CD">
        <w:t>öğrenciler</w:t>
      </w:r>
      <w:proofErr w:type="spellEnd"/>
      <w:r w:rsidRPr="006953CD">
        <w:t xml:space="preserve"> </w:t>
      </w:r>
      <w:proofErr w:type="spellStart"/>
      <w:r w:rsidRPr="006953CD">
        <w:t>kesin</w:t>
      </w:r>
      <w:proofErr w:type="spellEnd"/>
      <w:r w:rsidRPr="006953CD">
        <w:t xml:space="preserve"> </w:t>
      </w:r>
      <w:proofErr w:type="spellStart"/>
      <w:r w:rsidRPr="006953CD">
        <w:t>kayıt</w:t>
      </w:r>
      <w:proofErr w:type="spellEnd"/>
      <w:r w:rsidRPr="006953CD">
        <w:t xml:space="preserve"> </w:t>
      </w:r>
      <w:proofErr w:type="spellStart"/>
      <w:r w:rsidRPr="006953CD">
        <w:t>hakkında</w:t>
      </w:r>
      <w:proofErr w:type="spellEnd"/>
      <w:r w:rsidRPr="006953CD">
        <w:t xml:space="preserve"> </w:t>
      </w:r>
      <w:proofErr w:type="spellStart"/>
      <w:r w:rsidRPr="006953CD">
        <w:t>yararlanamayacaklardır</w:t>
      </w:r>
      <w:proofErr w:type="spellEnd"/>
      <w:r w:rsidRPr="006953CD">
        <w:t>.</w:t>
      </w:r>
    </w:p>
    <w:p w14:paraId="3FE375D9" w14:textId="5020A796" w:rsidR="002F46A4" w:rsidRPr="006953CD" w:rsidRDefault="002F46A4" w:rsidP="00F1584E">
      <w:pPr>
        <w:tabs>
          <w:tab w:val="left" w:pos="357"/>
        </w:tabs>
        <w:spacing w:before="60" w:after="60"/>
        <w:ind w:left="360" w:right="663"/>
      </w:pPr>
    </w:p>
    <w:p w14:paraId="2D3013CF" w14:textId="77777777" w:rsidR="00145CDE" w:rsidRPr="006953CD" w:rsidRDefault="00145CDE" w:rsidP="00CD39BF">
      <w:pPr>
        <w:widowControl/>
        <w:autoSpaceDE/>
        <w:autoSpaceDN/>
        <w:ind w:left="720"/>
        <w:rPr>
          <w:rFonts w:ascii="Georgia" w:hAnsi="Georgia" w:cs="Helvetica"/>
          <w:b/>
          <w:bCs/>
          <w:shd w:val="clear" w:color="auto" w:fill="FFFFFF"/>
          <w:lang w:val="tr-TR" w:eastAsia="tr-TR" w:bidi="ar-SA"/>
        </w:rPr>
      </w:pPr>
    </w:p>
    <w:p w14:paraId="1B62BBBD" w14:textId="2AD7A05F" w:rsidR="00CD39BF" w:rsidRPr="006953CD" w:rsidRDefault="00CD39BF" w:rsidP="00CD39BF">
      <w:pPr>
        <w:widowControl/>
        <w:autoSpaceDE/>
        <w:autoSpaceDN/>
        <w:ind w:left="720"/>
        <w:rPr>
          <w:rFonts w:ascii="Georgia" w:hAnsi="Georgia"/>
          <w:lang w:val="tr-TR" w:eastAsia="tr-TR" w:bidi="ar-SA"/>
        </w:rPr>
      </w:pPr>
      <w:r w:rsidRPr="006953CD">
        <w:rPr>
          <w:rFonts w:ascii="Georgia" w:hAnsi="Georgia" w:cs="Helvetica"/>
          <w:b/>
          <w:bCs/>
          <w:shd w:val="clear" w:color="auto" w:fill="FFFFFF"/>
          <w:lang w:val="tr-TR" w:eastAsia="tr-TR" w:bidi="ar-SA"/>
        </w:rPr>
        <w:t>Lisansüstü Eğitim Enstitüsü</w:t>
      </w:r>
      <w:r w:rsidRPr="006953CD">
        <w:rPr>
          <w:rFonts w:ascii="Georgia" w:hAnsi="Georgia" w:cs="Helvetica"/>
          <w:lang w:val="tr-TR" w:eastAsia="tr-TR" w:bidi="ar-SA"/>
        </w:rPr>
        <w:br/>
      </w:r>
      <w:r w:rsidRPr="006953CD">
        <w:rPr>
          <w:rFonts w:ascii="Georgia" w:hAnsi="Georgia" w:cs="Helvetica"/>
          <w:lang w:val="tr-TR" w:eastAsia="tr-TR" w:bidi="ar-SA"/>
        </w:rPr>
        <w:br/>
      </w:r>
      <w:proofErr w:type="gramStart"/>
      <w:r w:rsidRPr="006953CD">
        <w:rPr>
          <w:rFonts w:ascii="Georgia" w:hAnsi="Georgia" w:cs="Helvetica"/>
          <w:b/>
          <w:bCs/>
          <w:shd w:val="clear" w:color="auto" w:fill="FFFFFF"/>
          <w:lang w:val="tr-TR" w:eastAsia="tr-TR" w:bidi="ar-SA"/>
        </w:rPr>
        <w:t>Adres :</w:t>
      </w:r>
      <w:proofErr w:type="gramEnd"/>
      <w:r w:rsidRPr="006953CD">
        <w:rPr>
          <w:rFonts w:ascii="Georgia" w:hAnsi="Georgia" w:cs="Helvetica"/>
          <w:shd w:val="clear" w:color="auto" w:fill="FFFFFF"/>
          <w:lang w:val="tr-TR" w:eastAsia="tr-TR" w:bidi="ar-SA"/>
        </w:rPr>
        <w:t xml:space="preserve"> Karabük Üniversitesi Demir Çelik Kampüsü </w:t>
      </w:r>
      <w:r w:rsidR="00A0003E" w:rsidRPr="006953CD">
        <w:rPr>
          <w:rFonts w:ascii="Georgia" w:hAnsi="Georgia" w:cs="Helvetica"/>
          <w:shd w:val="clear" w:color="auto" w:fill="FFFFFF"/>
          <w:lang w:val="tr-TR" w:eastAsia="tr-TR" w:bidi="ar-SA"/>
        </w:rPr>
        <w:t>Öğrenci İşleri Merkez</w:t>
      </w:r>
      <w:r w:rsidRPr="006953CD">
        <w:rPr>
          <w:rFonts w:ascii="Georgia" w:hAnsi="Georgia" w:cs="Helvetica"/>
          <w:shd w:val="clear" w:color="auto" w:fill="FFFFFF"/>
          <w:lang w:val="tr-TR" w:eastAsia="tr-TR" w:bidi="ar-SA"/>
        </w:rPr>
        <w:t xml:space="preserve"> Binası </w:t>
      </w:r>
      <w:r w:rsidR="00A0003E" w:rsidRPr="006953CD">
        <w:rPr>
          <w:rFonts w:ascii="Georgia" w:hAnsi="Georgia" w:cs="Helvetica"/>
          <w:shd w:val="clear" w:color="auto" w:fill="FFFFFF"/>
          <w:lang w:val="tr-TR" w:eastAsia="tr-TR" w:bidi="ar-SA"/>
        </w:rPr>
        <w:t>2.</w:t>
      </w:r>
      <w:r w:rsidRPr="006953CD">
        <w:rPr>
          <w:rFonts w:ascii="Georgia" w:hAnsi="Georgia" w:cs="Helvetica"/>
          <w:shd w:val="clear" w:color="auto" w:fill="FFFFFF"/>
          <w:lang w:val="tr-TR" w:eastAsia="tr-TR" w:bidi="ar-SA"/>
        </w:rPr>
        <w:t xml:space="preserve"> Kat 78050 KARABÜK</w:t>
      </w:r>
    </w:p>
    <w:p w14:paraId="35C90300" w14:textId="77777777" w:rsidR="00CD39BF" w:rsidRPr="006953CD" w:rsidRDefault="00CD39BF" w:rsidP="00CD39BF">
      <w:pPr>
        <w:widowControl/>
        <w:autoSpaceDE/>
        <w:autoSpaceDN/>
        <w:spacing w:before="150" w:after="150"/>
        <w:rPr>
          <w:rFonts w:ascii="Georgia" w:hAnsi="Georgia"/>
          <w:lang w:val="tr-TR" w:eastAsia="tr-TR" w:bidi="ar-SA"/>
        </w:rPr>
      </w:pPr>
      <w:r w:rsidRPr="006953CD">
        <w:rPr>
          <w:rFonts w:ascii="Georgia" w:hAnsi="Georgia"/>
          <w:lang w:val="tr-TR" w:eastAsia="tr-TR" w:bidi="ar-SA"/>
        </w:rPr>
        <w:t xml:space="preserve">    </w:t>
      </w:r>
      <w:r w:rsidRPr="006953CD">
        <w:rPr>
          <w:rFonts w:ascii="Georgia" w:hAnsi="Georgia"/>
          <w:lang w:val="tr-TR" w:eastAsia="tr-TR" w:bidi="ar-SA"/>
        </w:rPr>
        <w:tab/>
      </w:r>
      <w:proofErr w:type="gramStart"/>
      <w:r w:rsidRPr="006953CD">
        <w:rPr>
          <w:rFonts w:ascii="Georgia" w:hAnsi="Georgia" w:cs="Helvetica"/>
          <w:b/>
          <w:bCs/>
          <w:shd w:val="clear" w:color="auto" w:fill="FFFFFF"/>
          <w:lang w:val="tr-TR" w:eastAsia="tr-TR" w:bidi="ar-SA"/>
        </w:rPr>
        <w:t>Telefon :</w:t>
      </w:r>
      <w:proofErr w:type="gramEnd"/>
      <w:r w:rsidRPr="006953CD">
        <w:rPr>
          <w:rFonts w:ascii="Georgia" w:hAnsi="Georgia" w:cs="Helvetica"/>
          <w:shd w:val="clear" w:color="auto" w:fill="FFFFFF"/>
          <w:lang w:val="tr-TR" w:eastAsia="tr-TR" w:bidi="ar-SA"/>
        </w:rPr>
        <w:t> 444 0 478</w:t>
      </w:r>
    </w:p>
    <w:p w14:paraId="7B84D975" w14:textId="77777777" w:rsidR="00CD39BF" w:rsidRPr="006953CD" w:rsidRDefault="00CD39BF" w:rsidP="00CD39BF">
      <w:pPr>
        <w:widowControl/>
        <w:autoSpaceDE/>
        <w:autoSpaceDN/>
        <w:spacing w:before="150" w:after="150"/>
        <w:ind w:firstLine="720"/>
        <w:rPr>
          <w:rFonts w:ascii="Georgia" w:hAnsi="Georgia"/>
          <w:lang w:val="tr-TR" w:eastAsia="tr-TR" w:bidi="ar-SA"/>
        </w:rPr>
      </w:pPr>
      <w:r w:rsidRPr="006953CD">
        <w:rPr>
          <w:rFonts w:ascii="Georgia" w:hAnsi="Georgia" w:cs="Helvetica"/>
          <w:b/>
          <w:bCs/>
          <w:shd w:val="clear" w:color="auto" w:fill="FFFFFF"/>
          <w:lang w:val="tr-TR" w:eastAsia="tr-TR" w:bidi="ar-SA"/>
        </w:rPr>
        <w:t xml:space="preserve">Birim </w:t>
      </w:r>
      <w:proofErr w:type="gramStart"/>
      <w:r w:rsidRPr="006953CD">
        <w:rPr>
          <w:rFonts w:ascii="Georgia" w:hAnsi="Georgia" w:cs="Helvetica"/>
          <w:b/>
          <w:bCs/>
          <w:shd w:val="clear" w:color="auto" w:fill="FFFFFF"/>
          <w:lang w:val="tr-TR" w:eastAsia="tr-TR" w:bidi="ar-SA"/>
        </w:rPr>
        <w:t>Telefon :</w:t>
      </w:r>
      <w:proofErr w:type="gramEnd"/>
      <w:r w:rsidRPr="006953CD">
        <w:rPr>
          <w:rFonts w:ascii="Georgia" w:hAnsi="Georgia" w:cs="Helvetica"/>
          <w:shd w:val="clear" w:color="auto" w:fill="FFFFFF"/>
          <w:lang w:val="tr-TR" w:eastAsia="tr-TR" w:bidi="ar-SA"/>
        </w:rPr>
        <w:t xml:space="preserve">+90 370 418 </w:t>
      </w:r>
      <w:r w:rsidR="00A0003E" w:rsidRPr="006953CD">
        <w:rPr>
          <w:rFonts w:ascii="Georgia" w:hAnsi="Georgia" w:cs="Helvetica"/>
          <w:shd w:val="clear" w:color="auto" w:fill="FFFFFF"/>
          <w:lang w:val="tr-TR" w:eastAsia="tr-TR" w:bidi="ar-SA"/>
        </w:rPr>
        <w:t>84 50</w:t>
      </w:r>
    </w:p>
    <w:p w14:paraId="32976221" w14:textId="77777777" w:rsidR="00CD39BF" w:rsidRPr="006953CD" w:rsidRDefault="00CD39BF" w:rsidP="00CD39BF">
      <w:pPr>
        <w:pStyle w:val="ListeParagraf"/>
        <w:tabs>
          <w:tab w:val="left" w:pos="357"/>
        </w:tabs>
        <w:spacing w:before="60" w:after="60"/>
        <w:ind w:left="720" w:right="663"/>
        <w:rPr>
          <w:rFonts w:ascii="Georgia" w:hAnsi="Georgia"/>
        </w:rPr>
      </w:pPr>
      <w:r w:rsidRPr="006953CD">
        <w:rPr>
          <w:rFonts w:ascii="Georgia" w:hAnsi="Georgia" w:cs="Helvetica"/>
          <w:b/>
          <w:bCs/>
          <w:shd w:val="clear" w:color="auto" w:fill="FFFFFF"/>
          <w:lang w:val="tr-TR" w:eastAsia="tr-TR" w:bidi="ar-SA"/>
        </w:rPr>
        <w:t>E-</w:t>
      </w:r>
      <w:proofErr w:type="gramStart"/>
      <w:r w:rsidRPr="006953CD">
        <w:rPr>
          <w:rFonts w:ascii="Georgia" w:hAnsi="Georgia" w:cs="Helvetica"/>
          <w:b/>
          <w:bCs/>
          <w:shd w:val="clear" w:color="auto" w:fill="FFFFFF"/>
          <w:lang w:val="tr-TR" w:eastAsia="tr-TR" w:bidi="ar-SA"/>
        </w:rPr>
        <w:t>Posta :</w:t>
      </w:r>
      <w:proofErr w:type="gramEnd"/>
      <w:r w:rsidRPr="006953CD">
        <w:rPr>
          <w:rFonts w:ascii="Georgia" w:hAnsi="Georgia" w:cs="Helvetica"/>
          <w:b/>
          <w:bCs/>
          <w:shd w:val="clear" w:color="auto" w:fill="FFFFFF"/>
          <w:lang w:val="tr-TR" w:eastAsia="tr-TR" w:bidi="ar-SA"/>
        </w:rPr>
        <w:t> </w:t>
      </w:r>
      <w:r w:rsidRPr="006953CD">
        <w:rPr>
          <w:rFonts w:ascii="Georgia" w:hAnsi="Georgia" w:cs="Helvetica"/>
          <w:shd w:val="clear" w:color="auto" w:fill="FFFFFF"/>
          <w:lang w:val="tr-TR" w:eastAsia="tr-TR" w:bidi="ar-SA"/>
        </w:rPr>
        <w:t>lisansustu@karabuk.edu.tr</w:t>
      </w:r>
    </w:p>
    <w:sectPr w:rsidR="00CD39BF" w:rsidRPr="006953CD">
      <w:pgSz w:w="11910" w:h="16840"/>
      <w:pgMar w:top="480" w:right="46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 w15:restartNumberingAfterBreak="0">
    <w:nsid w:val="104B477C"/>
    <w:multiLevelType w:val="hybridMultilevel"/>
    <w:tmpl w:val="1B46BDF6"/>
    <w:lvl w:ilvl="0" w:tplc="BD06392E">
      <w:start w:val="29"/>
      <w:numFmt w:val="bullet"/>
      <w:lvlText w:val="-"/>
      <w:lvlJc w:val="left"/>
      <w:pPr>
        <w:ind w:left="119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2" w15:restartNumberingAfterBreak="0">
    <w:nsid w:val="17221753"/>
    <w:multiLevelType w:val="hybridMultilevel"/>
    <w:tmpl w:val="D326D914"/>
    <w:lvl w:ilvl="0" w:tplc="4F48E9F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D4D4C"/>
    <w:multiLevelType w:val="hybridMultilevel"/>
    <w:tmpl w:val="501468B2"/>
    <w:lvl w:ilvl="0" w:tplc="DA06BF58">
      <w:start w:val="1"/>
      <w:numFmt w:val="lowerLetter"/>
      <w:lvlText w:val="%1)"/>
      <w:lvlJc w:val="left"/>
      <w:pPr>
        <w:ind w:left="476" w:hanging="324"/>
      </w:pPr>
      <w:rPr>
        <w:rFonts w:ascii="Times New Roman" w:eastAsia="Times New Roman" w:hAnsi="Times New Roman" w:cs="Times New Roman" w:hint="default"/>
        <w:b/>
        <w:bCs/>
        <w:spacing w:val="-8"/>
        <w:w w:val="99"/>
        <w:sz w:val="24"/>
        <w:szCs w:val="24"/>
        <w:lang w:val="en-US" w:eastAsia="en-US" w:bidi="en-US"/>
      </w:rPr>
    </w:lvl>
    <w:lvl w:ilvl="1" w:tplc="3DF6898A">
      <w:start w:val="1"/>
      <w:numFmt w:val="lowerLetter"/>
      <w:lvlText w:val="%2)"/>
      <w:lvlJc w:val="left"/>
      <w:pPr>
        <w:ind w:left="830" w:hanging="330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val="en-US" w:eastAsia="en-US" w:bidi="en-US"/>
      </w:rPr>
    </w:lvl>
    <w:lvl w:ilvl="2" w:tplc="F8CC2D40">
      <w:numFmt w:val="bullet"/>
      <w:lvlText w:val="•"/>
      <w:lvlJc w:val="left"/>
      <w:pPr>
        <w:ind w:left="1949" w:hanging="330"/>
      </w:pPr>
      <w:rPr>
        <w:rFonts w:hint="default"/>
        <w:lang w:val="en-US" w:eastAsia="en-US" w:bidi="en-US"/>
      </w:rPr>
    </w:lvl>
    <w:lvl w:ilvl="3" w:tplc="53E25BB6">
      <w:numFmt w:val="bullet"/>
      <w:lvlText w:val="•"/>
      <w:lvlJc w:val="left"/>
      <w:pPr>
        <w:ind w:left="3059" w:hanging="330"/>
      </w:pPr>
      <w:rPr>
        <w:rFonts w:hint="default"/>
        <w:lang w:val="en-US" w:eastAsia="en-US" w:bidi="en-US"/>
      </w:rPr>
    </w:lvl>
    <w:lvl w:ilvl="4" w:tplc="C71E4E8C">
      <w:numFmt w:val="bullet"/>
      <w:lvlText w:val="•"/>
      <w:lvlJc w:val="left"/>
      <w:pPr>
        <w:ind w:left="4168" w:hanging="330"/>
      </w:pPr>
      <w:rPr>
        <w:rFonts w:hint="default"/>
        <w:lang w:val="en-US" w:eastAsia="en-US" w:bidi="en-US"/>
      </w:rPr>
    </w:lvl>
    <w:lvl w:ilvl="5" w:tplc="A4DC1AE2">
      <w:numFmt w:val="bullet"/>
      <w:lvlText w:val="•"/>
      <w:lvlJc w:val="left"/>
      <w:pPr>
        <w:ind w:left="5278" w:hanging="330"/>
      </w:pPr>
      <w:rPr>
        <w:rFonts w:hint="default"/>
        <w:lang w:val="en-US" w:eastAsia="en-US" w:bidi="en-US"/>
      </w:rPr>
    </w:lvl>
    <w:lvl w:ilvl="6" w:tplc="BE30BAD6">
      <w:numFmt w:val="bullet"/>
      <w:lvlText w:val="•"/>
      <w:lvlJc w:val="left"/>
      <w:pPr>
        <w:ind w:left="6388" w:hanging="330"/>
      </w:pPr>
      <w:rPr>
        <w:rFonts w:hint="default"/>
        <w:lang w:val="en-US" w:eastAsia="en-US" w:bidi="en-US"/>
      </w:rPr>
    </w:lvl>
    <w:lvl w:ilvl="7" w:tplc="57C6AF74">
      <w:numFmt w:val="bullet"/>
      <w:lvlText w:val="•"/>
      <w:lvlJc w:val="left"/>
      <w:pPr>
        <w:ind w:left="7497" w:hanging="330"/>
      </w:pPr>
      <w:rPr>
        <w:rFonts w:hint="default"/>
        <w:lang w:val="en-US" w:eastAsia="en-US" w:bidi="en-US"/>
      </w:rPr>
    </w:lvl>
    <w:lvl w:ilvl="8" w:tplc="843C5AB2">
      <w:numFmt w:val="bullet"/>
      <w:lvlText w:val="•"/>
      <w:lvlJc w:val="left"/>
      <w:pPr>
        <w:ind w:left="8607" w:hanging="330"/>
      </w:pPr>
      <w:rPr>
        <w:rFonts w:hint="default"/>
        <w:lang w:val="en-US" w:eastAsia="en-US" w:bidi="en-US"/>
      </w:rPr>
    </w:lvl>
  </w:abstractNum>
  <w:abstractNum w:abstractNumId="4" w15:restartNumberingAfterBreak="0">
    <w:nsid w:val="4C45392D"/>
    <w:multiLevelType w:val="hybridMultilevel"/>
    <w:tmpl w:val="3ECC9C74"/>
    <w:lvl w:ilvl="0" w:tplc="95D82396">
      <w:start w:val="1"/>
      <w:numFmt w:val="decimal"/>
      <w:lvlText w:val="%1."/>
      <w:lvlJc w:val="left"/>
      <w:pPr>
        <w:ind w:left="116" w:hanging="245"/>
      </w:pPr>
      <w:rPr>
        <w:rFonts w:ascii="Times New Roman" w:eastAsia="Times New Roman" w:hAnsi="Times New Roman" w:cs="Times New Roman"/>
        <w:b/>
        <w:bCs/>
        <w:w w:val="100"/>
        <w:sz w:val="22"/>
        <w:szCs w:val="22"/>
        <w:lang w:val="en-US" w:eastAsia="en-US" w:bidi="en-US"/>
      </w:rPr>
    </w:lvl>
    <w:lvl w:ilvl="1" w:tplc="05562F8C">
      <w:numFmt w:val="bullet"/>
      <w:lvlText w:val="•"/>
      <w:lvlJc w:val="left"/>
      <w:pPr>
        <w:ind w:left="1190" w:hanging="245"/>
      </w:pPr>
      <w:rPr>
        <w:rFonts w:hint="default"/>
        <w:lang w:val="en-US" w:eastAsia="en-US" w:bidi="en-US"/>
      </w:rPr>
    </w:lvl>
    <w:lvl w:ilvl="2" w:tplc="8CEA518A">
      <w:numFmt w:val="bullet"/>
      <w:lvlText w:val="•"/>
      <w:lvlJc w:val="left"/>
      <w:pPr>
        <w:ind w:left="2261" w:hanging="245"/>
      </w:pPr>
      <w:rPr>
        <w:rFonts w:hint="default"/>
        <w:lang w:val="en-US" w:eastAsia="en-US" w:bidi="en-US"/>
      </w:rPr>
    </w:lvl>
    <w:lvl w:ilvl="3" w:tplc="72E8BBD8">
      <w:numFmt w:val="bullet"/>
      <w:lvlText w:val="•"/>
      <w:lvlJc w:val="left"/>
      <w:pPr>
        <w:ind w:left="3331" w:hanging="245"/>
      </w:pPr>
      <w:rPr>
        <w:rFonts w:hint="default"/>
        <w:lang w:val="en-US" w:eastAsia="en-US" w:bidi="en-US"/>
      </w:rPr>
    </w:lvl>
    <w:lvl w:ilvl="4" w:tplc="FEBAF13E">
      <w:numFmt w:val="bullet"/>
      <w:lvlText w:val="•"/>
      <w:lvlJc w:val="left"/>
      <w:pPr>
        <w:ind w:left="4402" w:hanging="245"/>
      </w:pPr>
      <w:rPr>
        <w:rFonts w:hint="default"/>
        <w:lang w:val="en-US" w:eastAsia="en-US" w:bidi="en-US"/>
      </w:rPr>
    </w:lvl>
    <w:lvl w:ilvl="5" w:tplc="79A2DBA4">
      <w:numFmt w:val="bullet"/>
      <w:lvlText w:val="•"/>
      <w:lvlJc w:val="left"/>
      <w:pPr>
        <w:ind w:left="5473" w:hanging="245"/>
      </w:pPr>
      <w:rPr>
        <w:rFonts w:hint="default"/>
        <w:lang w:val="en-US" w:eastAsia="en-US" w:bidi="en-US"/>
      </w:rPr>
    </w:lvl>
    <w:lvl w:ilvl="6" w:tplc="E6A016D6">
      <w:numFmt w:val="bullet"/>
      <w:lvlText w:val="•"/>
      <w:lvlJc w:val="left"/>
      <w:pPr>
        <w:ind w:left="6543" w:hanging="245"/>
      </w:pPr>
      <w:rPr>
        <w:rFonts w:hint="default"/>
        <w:lang w:val="en-US" w:eastAsia="en-US" w:bidi="en-US"/>
      </w:rPr>
    </w:lvl>
    <w:lvl w:ilvl="7" w:tplc="76A62FF6">
      <w:numFmt w:val="bullet"/>
      <w:lvlText w:val="•"/>
      <w:lvlJc w:val="left"/>
      <w:pPr>
        <w:ind w:left="7614" w:hanging="245"/>
      </w:pPr>
      <w:rPr>
        <w:rFonts w:hint="default"/>
        <w:lang w:val="en-US" w:eastAsia="en-US" w:bidi="en-US"/>
      </w:rPr>
    </w:lvl>
    <w:lvl w:ilvl="8" w:tplc="71AC6C12">
      <w:numFmt w:val="bullet"/>
      <w:lvlText w:val="•"/>
      <w:lvlJc w:val="left"/>
      <w:pPr>
        <w:ind w:left="8685" w:hanging="245"/>
      </w:pPr>
      <w:rPr>
        <w:rFonts w:hint="default"/>
        <w:lang w:val="en-US" w:eastAsia="en-US" w:bidi="en-US"/>
      </w:rPr>
    </w:lvl>
  </w:abstractNum>
  <w:abstractNum w:abstractNumId="5" w15:restartNumberingAfterBreak="0">
    <w:nsid w:val="55211F60"/>
    <w:multiLevelType w:val="hybridMultilevel"/>
    <w:tmpl w:val="8C540D56"/>
    <w:lvl w:ilvl="0" w:tplc="214261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03613F"/>
    <w:multiLevelType w:val="hybridMultilevel"/>
    <w:tmpl w:val="D826C736"/>
    <w:lvl w:ilvl="0" w:tplc="F59E5C52">
      <w:numFmt w:val="bullet"/>
      <w:lvlText w:val="—"/>
      <w:lvlJc w:val="left"/>
      <w:pPr>
        <w:ind w:left="116" w:hanging="30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40D226FC">
      <w:numFmt w:val="bullet"/>
      <w:lvlText w:val="•"/>
      <w:lvlJc w:val="left"/>
      <w:pPr>
        <w:ind w:left="1190" w:hanging="300"/>
      </w:pPr>
      <w:rPr>
        <w:rFonts w:hint="default"/>
        <w:lang w:val="en-US" w:eastAsia="en-US" w:bidi="en-US"/>
      </w:rPr>
    </w:lvl>
    <w:lvl w:ilvl="2" w:tplc="F16C73D4">
      <w:numFmt w:val="bullet"/>
      <w:lvlText w:val="•"/>
      <w:lvlJc w:val="left"/>
      <w:pPr>
        <w:ind w:left="2261" w:hanging="300"/>
      </w:pPr>
      <w:rPr>
        <w:rFonts w:hint="default"/>
        <w:lang w:val="en-US" w:eastAsia="en-US" w:bidi="en-US"/>
      </w:rPr>
    </w:lvl>
    <w:lvl w:ilvl="3" w:tplc="12E401D4">
      <w:numFmt w:val="bullet"/>
      <w:lvlText w:val="•"/>
      <w:lvlJc w:val="left"/>
      <w:pPr>
        <w:ind w:left="3331" w:hanging="300"/>
      </w:pPr>
      <w:rPr>
        <w:rFonts w:hint="default"/>
        <w:lang w:val="en-US" w:eastAsia="en-US" w:bidi="en-US"/>
      </w:rPr>
    </w:lvl>
    <w:lvl w:ilvl="4" w:tplc="5A9478D6">
      <w:numFmt w:val="bullet"/>
      <w:lvlText w:val="•"/>
      <w:lvlJc w:val="left"/>
      <w:pPr>
        <w:ind w:left="4402" w:hanging="300"/>
      </w:pPr>
      <w:rPr>
        <w:rFonts w:hint="default"/>
        <w:lang w:val="en-US" w:eastAsia="en-US" w:bidi="en-US"/>
      </w:rPr>
    </w:lvl>
    <w:lvl w:ilvl="5" w:tplc="4EEC19D0">
      <w:numFmt w:val="bullet"/>
      <w:lvlText w:val="•"/>
      <w:lvlJc w:val="left"/>
      <w:pPr>
        <w:ind w:left="5473" w:hanging="300"/>
      </w:pPr>
      <w:rPr>
        <w:rFonts w:hint="default"/>
        <w:lang w:val="en-US" w:eastAsia="en-US" w:bidi="en-US"/>
      </w:rPr>
    </w:lvl>
    <w:lvl w:ilvl="6" w:tplc="81C6F0F0">
      <w:numFmt w:val="bullet"/>
      <w:lvlText w:val="•"/>
      <w:lvlJc w:val="left"/>
      <w:pPr>
        <w:ind w:left="6543" w:hanging="300"/>
      </w:pPr>
      <w:rPr>
        <w:rFonts w:hint="default"/>
        <w:lang w:val="en-US" w:eastAsia="en-US" w:bidi="en-US"/>
      </w:rPr>
    </w:lvl>
    <w:lvl w:ilvl="7" w:tplc="ED1CD53A">
      <w:numFmt w:val="bullet"/>
      <w:lvlText w:val="•"/>
      <w:lvlJc w:val="left"/>
      <w:pPr>
        <w:ind w:left="7614" w:hanging="300"/>
      </w:pPr>
      <w:rPr>
        <w:rFonts w:hint="default"/>
        <w:lang w:val="en-US" w:eastAsia="en-US" w:bidi="en-US"/>
      </w:rPr>
    </w:lvl>
    <w:lvl w:ilvl="8" w:tplc="B1C8FD88">
      <w:numFmt w:val="bullet"/>
      <w:lvlText w:val="•"/>
      <w:lvlJc w:val="left"/>
      <w:pPr>
        <w:ind w:left="8685" w:hanging="300"/>
      </w:pPr>
      <w:rPr>
        <w:rFonts w:hint="default"/>
        <w:lang w:val="en-US" w:eastAsia="en-US" w:bidi="en-US"/>
      </w:rPr>
    </w:lvl>
  </w:abstractNum>
  <w:abstractNum w:abstractNumId="7" w15:restartNumberingAfterBreak="0">
    <w:nsid w:val="6DDA0C70"/>
    <w:multiLevelType w:val="hybridMultilevel"/>
    <w:tmpl w:val="9576458C"/>
    <w:lvl w:ilvl="0" w:tplc="66ECC8B0">
      <w:start w:val="1"/>
      <w:numFmt w:val="lowerLetter"/>
      <w:lvlText w:val="%1)"/>
      <w:lvlJc w:val="left"/>
      <w:pPr>
        <w:ind w:left="383" w:hanging="26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en-US"/>
      </w:rPr>
    </w:lvl>
    <w:lvl w:ilvl="1" w:tplc="8EF8462C">
      <w:numFmt w:val="bullet"/>
      <w:lvlText w:val="•"/>
      <w:lvlJc w:val="left"/>
      <w:pPr>
        <w:ind w:left="1424" w:hanging="267"/>
      </w:pPr>
      <w:rPr>
        <w:rFonts w:hint="default"/>
        <w:lang w:val="en-US" w:eastAsia="en-US" w:bidi="en-US"/>
      </w:rPr>
    </w:lvl>
    <w:lvl w:ilvl="2" w:tplc="87206F5C">
      <w:numFmt w:val="bullet"/>
      <w:lvlText w:val="•"/>
      <w:lvlJc w:val="left"/>
      <w:pPr>
        <w:ind w:left="2469" w:hanging="267"/>
      </w:pPr>
      <w:rPr>
        <w:rFonts w:hint="default"/>
        <w:lang w:val="en-US" w:eastAsia="en-US" w:bidi="en-US"/>
      </w:rPr>
    </w:lvl>
    <w:lvl w:ilvl="3" w:tplc="88EAEE46">
      <w:numFmt w:val="bullet"/>
      <w:lvlText w:val="•"/>
      <w:lvlJc w:val="left"/>
      <w:pPr>
        <w:ind w:left="3513" w:hanging="267"/>
      </w:pPr>
      <w:rPr>
        <w:rFonts w:hint="default"/>
        <w:lang w:val="en-US" w:eastAsia="en-US" w:bidi="en-US"/>
      </w:rPr>
    </w:lvl>
    <w:lvl w:ilvl="4" w:tplc="7B0AB012">
      <w:numFmt w:val="bullet"/>
      <w:lvlText w:val="•"/>
      <w:lvlJc w:val="left"/>
      <w:pPr>
        <w:ind w:left="4558" w:hanging="267"/>
      </w:pPr>
      <w:rPr>
        <w:rFonts w:hint="default"/>
        <w:lang w:val="en-US" w:eastAsia="en-US" w:bidi="en-US"/>
      </w:rPr>
    </w:lvl>
    <w:lvl w:ilvl="5" w:tplc="54187E00">
      <w:numFmt w:val="bullet"/>
      <w:lvlText w:val="•"/>
      <w:lvlJc w:val="left"/>
      <w:pPr>
        <w:ind w:left="5603" w:hanging="267"/>
      </w:pPr>
      <w:rPr>
        <w:rFonts w:hint="default"/>
        <w:lang w:val="en-US" w:eastAsia="en-US" w:bidi="en-US"/>
      </w:rPr>
    </w:lvl>
    <w:lvl w:ilvl="6" w:tplc="2940C724">
      <w:numFmt w:val="bullet"/>
      <w:lvlText w:val="•"/>
      <w:lvlJc w:val="left"/>
      <w:pPr>
        <w:ind w:left="6647" w:hanging="267"/>
      </w:pPr>
      <w:rPr>
        <w:rFonts w:hint="default"/>
        <w:lang w:val="en-US" w:eastAsia="en-US" w:bidi="en-US"/>
      </w:rPr>
    </w:lvl>
    <w:lvl w:ilvl="7" w:tplc="58BA66DA">
      <w:numFmt w:val="bullet"/>
      <w:lvlText w:val="•"/>
      <w:lvlJc w:val="left"/>
      <w:pPr>
        <w:ind w:left="7692" w:hanging="267"/>
      </w:pPr>
      <w:rPr>
        <w:rFonts w:hint="default"/>
        <w:lang w:val="en-US" w:eastAsia="en-US" w:bidi="en-US"/>
      </w:rPr>
    </w:lvl>
    <w:lvl w:ilvl="8" w:tplc="241A7788">
      <w:numFmt w:val="bullet"/>
      <w:lvlText w:val="•"/>
      <w:lvlJc w:val="left"/>
      <w:pPr>
        <w:ind w:left="8737" w:hanging="267"/>
      </w:pPr>
      <w:rPr>
        <w:rFonts w:hint="default"/>
        <w:lang w:val="en-US" w:eastAsia="en-US" w:bidi="en-US"/>
      </w:rPr>
    </w:lvl>
  </w:abstractNum>
  <w:num w:numId="1" w16cid:durableId="347685415">
    <w:abstractNumId w:val="4"/>
  </w:num>
  <w:num w:numId="2" w16cid:durableId="234781757">
    <w:abstractNumId w:val="3"/>
  </w:num>
  <w:num w:numId="3" w16cid:durableId="418603096">
    <w:abstractNumId w:val="6"/>
  </w:num>
  <w:num w:numId="4" w16cid:durableId="890073167">
    <w:abstractNumId w:val="7"/>
  </w:num>
  <w:num w:numId="5" w16cid:durableId="662395473">
    <w:abstractNumId w:val="2"/>
  </w:num>
  <w:num w:numId="6" w16cid:durableId="613486464">
    <w:abstractNumId w:val="5"/>
  </w:num>
  <w:num w:numId="7" w16cid:durableId="1551845350">
    <w:abstractNumId w:val="6"/>
  </w:num>
  <w:num w:numId="8" w16cid:durableId="629746969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18348356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55801836">
    <w:abstractNumId w:val="0"/>
  </w:num>
  <w:num w:numId="11" w16cid:durableId="801653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BD"/>
    <w:rsid w:val="0001123F"/>
    <w:rsid w:val="00020C12"/>
    <w:rsid w:val="0002389B"/>
    <w:rsid w:val="00030556"/>
    <w:rsid w:val="000525D9"/>
    <w:rsid w:val="00057F8C"/>
    <w:rsid w:val="00072585"/>
    <w:rsid w:val="000C2281"/>
    <w:rsid w:val="000C7CCB"/>
    <w:rsid w:val="000D513D"/>
    <w:rsid w:val="000D6520"/>
    <w:rsid w:val="000F0E9F"/>
    <w:rsid w:val="000F2995"/>
    <w:rsid w:val="000F7DB1"/>
    <w:rsid w:val="00134733"/>
    <w:rsid w:val="00137D72"/>
    <w:rsid w:val="00145CDE"/>
    <w:rsid w:val="0017220D"/>
    <w:rsid w:val="00184538"/>
    <w:rsid w:val="00192BFD"/>
    <w:rsid w:val="00196B11"/>
    <w:rsid w:val="001A4C7A"/>
    <w:rsid w:val="001B3274"/>
    <w:rsid w:val="001B3EB2"/>
    <w:rsid w:val="002021E3"/>
    <w:rsid w:val="0020244F"/>
    <w:rsid w:val="00206C54"/>
    <w:rsid w:val="002107A2"/>
    <w:rsid w:val="00217BB9"/>
    <w:rsid w:val="002225E3"/>
    <w:rsid w:val="00252146"/>
    <w:rsid w:val="00283F32"/>
    <w:rsid w:val="0029504A"/>
    <w:rsid w:val="002B0AC1"/>
    <w:rsid w:val="002B28DD"/>
    <w:rsid w:val="002F46A4"/>
    <w:rsid w:val="00324720"/>
    <w:rsid w:val="0035002E"/>
    <w:rsid w:val="003722F1"/>
    <w:rsid w:val="00393972"/>
    <w:rsid w:val="003B18DA"/>
    <w:rsid w:val="003F09DF"/>
    <w:rsid w:val="004023C5"/>
    <w:rsid w:val="00426707"/>
    <w:rsid w:val="00442898"/>
    <w:rsid w:val="00442DF7"/>
    <w:rsid w:val="004461AF"/>
    <w:rsid w:val="004A19FE"/>
    <w:rsid w:val="004A54A2"/>
    <w:rsid w:val="004A649E"/>
    <w:rsid w:val="004A7113"/>
    <w:rsid w:val="004B51CE"/>
    <w:rsid w:val="004D5D7D"/>
    <w:rsid w:val="004F6C4B"/>
    <w:rsid w:val="005008C7"/>
    <w:rsid w:val="00511042"/>
    <w:rsid w:val="00524DBD"/>
    <w:rsid w:val="00533205"/>
    <w:rsid w:val="00545693"/>
    <w:rsid w:val="00547C3F"/>
    <w:rsid w:val="00562C86"/>
    <w:rsid w:val="005653CA"/>
    <w:rsid w:val="0058281E"/>
    <w:rsid w:val="0059603A"/>
    <w:rsid w:val="005A166D"/>
    <w:rsid w:val="005B70C8"/>
    <w:rsid w:val="005E40F0"/>
    <w:rsid w:val="005F5948"/>
    <w:rsid w:val="005F78D5"/>
    <w:rsid w:val="00600D3F"/>
    <w:rsid w:val="00613E69"/>
    <w:rsid w:val="006343D6"/>
    <w:rsid w:val="0063529B"/>
    <w:rsid w:val="00645534"/>
    <w:rsid w:val="00647DC6"/>
    <w:rsid w:val="00667026"/>
    <w:rsid w:val="00680F91"/>
    <w:rsid w:val="006818FD"/>
    <w:rsid w:val="00686215"/>
    <w:rsid w:val="006953CD"/>
    <w:rsid w:val="00696EF1"/>
    <w:rsid w:val="006A2A33"/>
    <w:rsid w:val="006A30E5"/>
    <w:rsid w:val="006C66AF"/>
    <w:rsid w:val="006C6CD4"/>
    <w:rsid w:val="006D75D1"/>
    <w:rsid w:val="0071082E"/>
    <w:rsid w:val="00755F07"/>
    <w:rsid w:val="00776B6B"/>
    <w:rsid w:val="0078591A"/>
    <w:rsid w:val="00787794"/>
    <w:rsid w:val="007970F1"/>
    <w:rsid w:val="007A576A"/>
    <w:rsid w:val="00807560"/>
    <w:rsid w:val="00825ACC"/>
    <w:rsid w:val="008502BA"/>
    <w:rsid w:val="008A0C14"/>
    <w:rsid w:val="008A7BCB"/>
    <w:rsid w:val="008B1AC5"/>
    <w:rsid w:val="008B2850"/>
    <w:rsid w:val="008C5A89"/>
    <w:rsid w:val="008E0CFD"/>
    <w:rsid w:val="008F3DDC"/>
    <w:rsid w:val="00955B42"/>
    <w:rsid w:val="00963232"/>
    <w:rsid w:val="00982FD3"/>
    <w:rsid w:val="009879C8"/>
    <w:rsid w:val="009C0232"/>
    <w:rsid w:val="009C7FDB"/>
    <w:rsid w:val="00A0003E"/>
    <w:rsid w:val="00A02A70"/>
    <w:rsid w:val="00A167CC"/>
    <w:rsid w:val="00A21C48"/>
    <w:rsid w:val="00A22628"/>
    <w:rsid w:val="00A458C1"/>
    <w:rsid w:val="00A617E3"/>
    <w:rsid w:val="00A804D2"/>
    <w:rsid w:val="00A861BD"/>
    <w:rsid w:val="00AD58CA"/>
    <w:rsid w:val="00AE2E18"/>
    <w:rsid w:val="00AE48B7"/>
    <w:rsid w:val="00B06467"/>
    <w:rsid w:val="00B11542"/>
    <w:rsid w:val="00B30874"/>
    <w:rsid w:val="00B72EE3"/>
    <w:rsid w:val="00B737F4"/>
    <w:rsid w:val="00B92376"/>
    <w:rsid w:val="00B94E64"/>
    <w:rsid w:val="00BA261A"/>
    <w:rsid w:val="00BB23E2"/>
    <w:rsid w:val="00BD02DA"/>
    <w:rsid w:val="00C144F1"/>
    <w:rsid w:val="00C33BEC"/>
    <w:rsid w:val="00C35377"/>
    <w:rsid w:val="00C63BA3"/>
    <w:rsid w:val="00C669FE"/>
    <w:rsid w:val="00C66EDF"/>
    <w:rsid w:val="00C819DC"/>
    <w:rsid w:val="00C94878"/>
    <w:rsid w:val="00C94EBD"/>
    <w:rsid w:val="00CB4352"/>
    <w:rsid w:val="00CC68A0"/>
    <w:rsid w:val="00CD39BF"/>
    <w:rsid w:val="00D1645A"/>
    <w:rsid w:val="00D56E96"/>
    <w:rsid w:val="00D82974"/>
    <w:rsid w:val="00D93E62"/>
    <w:rsid w:val="00D971C6"/>
    <w:rsid w:val="00DB28C9"/>
    <w:rsid w:val="00DB454C"/>
    <w:rsid w:val="00DB662F"/>
    <w:rsid w:val="00DC0D43"/>
    <w:rsid w:val="00DD3C73"/>
    <w:rsid w:val="00E25963"/>
    <w:rsid w:val="00E43840"/>
    <w:rsid w:val="00E63E6D"/>
    <w:rsid w:val="00E87224"/>
    <w:rsid w:val="00E9254B"/>
    <w:rsid w:val="00EB3749"/>
    <w:rsid w:val="00EC083A"/>
    <w:rsid w:val="00ED3FC0"/>
    <w:rsid w:val="00EF755B"/>
    <w:rsid w:val="00F1584E"/>
    <w:rsid w:val="00F36C56"/>
    <w:rsid w:val="00F40924"/>
    <w:rsid w:val="00F4397F"/>
    <w:rsid w:val="00F549E6"/>
    <w:rsid w:val="00F631C6"/>
    <w:rsid w:val="00F867C9"/>
    <w:rsid w:val="00FB2717"/>
    <w:rsid w:val="00FB775D"/>
    <w:rsid w:val="00FC3D4B"/>
    <w:rsid w:val="00FE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BA562"/>
  <w15:docId w15:val="{A65EB6B5-900F-4D8D-B637-B12D8AB8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16"/>
    </w:pPr>
  </w:style>
  <w:style w:type="paragraph" w:customStyle="1" w:styleId="TableParagraph">
    <w:name w:val="Table Paragraph"/>
    <w:basedOn w:val="Normal"/>
    <w:uiPriority w:val="1"/>
    <w:qFormat/>
    <w:pPr>
      <w:ind w:left="133"/>
    </w:pPr>
  </w:style>
  <w:style w:type="character" w:styleId="Kpr">
    <w:name w:val="Hyperlink"/>
    <w:basedOn w:val="VarsaylanParagrafYazTipi"/>
    <w:uiPriority w:val="99"/>
    <w:unhideWhenUsed/>
    <w:rsid w:val="00426707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426707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36C5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6C56"/>
    <w:rPr>
      <w:rFonts w:ascii="Tahoma" w:eastAsia="Times New Roman" w:hAnsi="Tahoma" w:cs="Tahoma"/>
      <w:sz w:val="16"/>
      <w:szCs w:val="16"/>
      <w:lang w:bidi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617E3"/>
    <w:rPr>
      <w:color w:val="605E5C"/>
      <w:shd w:val="clear" w:color="auto" w:fill="E1DFDD"/>
    </w:rPr>
  </w:style>
  <w:style w:type="character" w:customStyle="1" w:styleId="fontstyle01">
    <w:name w:val="fontstyle01"/>
    <w:basedOn w:val="VarsaylanParagrafYazTipi"/>
    <w:rsid w:val="008F3DD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4F6C4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isansustu.karabuk.edu.tr/index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LİSANSÜSTÜ EĞİTİM ENSTİTÜSÜ</cp:lastModifiedBy>
  <cp:revision>2</cp:revision>
  <cp:lastPrinted>2020-06-16T10:53:00Z</cp:lastPrinted>
  <dcterms:created xsi:type="dcterms:W3CDTF">2024-07-31T10:57:00Z</dcterms:created>
  <dcterms:modified xsi:type="dcterms:W3CDTF">2024-07-31T10:57:00Z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2019-01-08T00:00:00Z</vt:filetime>
  </property>
</Properties>
</file>