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A1" w:rsidRDefault="00CF219C" w:rsidP="00630528">
      <w:pPr>
        <w:pStyle w:val="Balk1"/>
        <w:spacing w:before="66" w:line="360" w:lineRule="auto"/>
        <w:ind w:left="2869" w:right="3048"/>
        <w:jc w:val="left"/>
      </w:pPr>
      <w:r>
        <w:rPr>
          <w:color w:val="669900"/>
        </w:rPr>
        <w:t xml:space="preserve">                      </w:t>
      </w:r>
      <w:r w:rsidR="00F55371">
        <w:rPr>
          <w:color w:val="669900"/>
        </w:rPr>
        <w:t>T.C. KARABÜK</w:t>
      </w:r>
      <w:r w:rsidR="00F55371">
        <w:rPr>
          <w:color w:val="669900"/>
          <w:spacing w:val="-17"/>
        </w:rPr>
        <w:t xml:space="preserve"> </w:t>
      </w:r>
      <w:r w:rsidR="00F55371">
        <w:rPr>
          <w:color w:val="669900"/>
        </w:rPr>
        <w:t>ÜNİVERSİTESİ</w:t>
      </w:r>
    </w:p>
    <w:p w:rsidR="00C757A1" w:rsidRDefault="00CF219C" w:rsidP="00630528">
      <w:pPr>
        <w:spacing w:before="3" w:line="360" w:lineRule="auto"/>
        <w:ind w:left="840" w:right="1007"/>
        <w:jc w:val="center"/>
        <w:rPr>
          <w:b/>
          <w:color w:val="669900"/>
          <w:sz w:val="24"/>
        </w:rPr>
      </w:pPr>
      <w:r>
        <w:rPr>
          <w:b/>
          <w:color w:val="669900"/>
          <w:sz w:val="24"/>
        </w:rPr>
        <w:t>LİSANSÜSTÜ EĞİTİM</w:t>
      </w:r>
      <w:r w:rsidR="00F55371">
        <w:rPr>
          <w:b/>
          <w:color w:val="669900"/>
          <w:sz w:val="24"/>
        </w:rPr>
        <w:t xml:space="preserve"> ENSTİTÜSÜ</w:t>
      </w:r>
    </w:p>
    <w:p w:rsidR="00630528" w:rsidRDefault="00630528" w:rsidP="00630528">
      <w:pPr>
        <w:spacing w:before="3" w:line="360" w:lineRule="auto"/>
        <w:ind w:left="840" w:right="1007"/>
        <w:jc w:val="center"/>
        <w:rPr>
          <w:b/>
          <w:sz w:val="24"/>
        </w:rPr>
      </w:pPr>
      <w:r>
        <w:rPr>
          <w:b/>
          <w:color w:val="669900"/>
          <w:sz w:val="24"/>
        </w:rPr>
        <w:t>SOSYAL BİLİMLER ALANI</w:t>
      </w: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spacing w:before="2"/>
        <w:rPr>
          <w:b/>
          <w:sz w:val="37"/>
        </w:rPr>
      </w:pPr>
    </w:p>
    <w:p w:rsidR="00C757A1" w:rsidRDefault="00F55371">
      <w:pPr>
        <w:spacing w:before="1"/>
        <w:ind w:left="840" w:right="1016"/>
        <w:jc w:val="center"/>
        <w:rPr>
          <w:b/>
          <w:sz w:val="24"/>
        </w:rPr>
      </w:pPr>
      <w:r>
        <w:rPr>
          <w:b/>
          <w:color w:val="669900"/>
          <w:sz w:val="24"/>
        </w:rPr>
        <w:t>TEZ YAZIM KILAVUZU</w:t>
      </w:r>
    </w:p>
    <w:p w:rsidR="00C757A1" w:rsidRDefault="00C757A1">
      <w:pPr>
        <w:pStyle w:val="GvdeMetni"/>
        <w:rPr>
          <w:b/>
          <w:sz w:val="20"/>
        </w:rPr>
      </w:pPr>
    </w:p>
    <w:p w:rsidR="00C757A1" w:rsidRDefault="00C757A1">
      <w:pPr>
        <w:pStyle w:val="GvdeMetni"/>
        <w:rPr>
          <w:b/>
          <w:sz w:val="20"/>
        </w:rPr>
      </w:pPr>
    </w:p>
    <w:p w:rsidR="00C757A1" w:rsidRDefault="00C757A1">
      <w:pPr>
        <w:pStyle w:val="GvdeMetni"/>
        <w:rPr>
          <w:b/>
          <w:sz w:val="20"/>
        </w:rPr>
      </w:pPr>
    </w:p>
    <w:p w:rsidR="00C757A1" w:rsidRDefault="00C757A1">
      <w:pPr>
        <w:pStyle w:val="GvdeMetni"/>
        <w:rPr>
          <w:b/>
          <w:sz w:val="20"/>
        </w:rPr>
      </w:pPr>
    </w:p>
    <w:p w:rsidR="00C757A1" w:rsidRDefault="00630528">
      <w:pPr>
        <w:pStyle w:val="GvdeMetni"/>
        <w:rPr>
          <w:b/>
          <w:sz w:val="20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304AA0BB" wp14:editId="3A04E519">
            <wp:simplePos x="0" y="0"/>
            <wp:positionH relativeFrom="column">
              <wp:posOffset>1952625</wp:posOffset>
            </wp:positionH>
            <wp:positionV relativeFrom="paragraph">
              <wp:posOffset>220345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7A1" w:rsidRDefault="00C757A1">
      <w:pPr>
        <w:pStyle w:val="GvdeMetni"/>
        <w:spacing w:before="1"/>
        <w:rPr>
          <w:b/>
          <w:sz w:val="12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  <w:bookmarkStart w:id="0" w:name="_GoBack"/>
      <w:bookmarkEnd w:id="0"/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630528" w:rsidRDefault="00630528">
      <w:pPr>
        <w:spacing w:before="228"/>
        <w:ind w:left="840" w:right="1010"/>
        <w:jc w:val="center"/>
        <w:rPr>
          <w:b/>
          <w:color w:val="669900"/>
          <w:sz w:val="24"/>
        </w:rPr>
      </w:pPr>
    </w:p>
    <w:p w:rsidR="00C757A1" w:rsidRDefault="00CF219C">
      <w:pPr>
        <w:spacing w:before="228"/>
        <w:ind w:left="840" w:right="1010"/>
        <w:jc w:val="center"/>
        <w:rPr>
          <w:b/>
          <w:sz w:val="24"/>
        </w:rPr>
      </w:pPr>
      <w:r>
        <w:rPr>
          <w:b/>
          <w:color w:val="669900"/>
          <w:sz w:val="24"/>
        </w:rPr>
        <w:t>KARABÜK-2019</w:t>
      </w:r>
    </w:p>
    <w:p w:rsidR="00C757A1" w:rsidRDefault="00C757A1">
      <w:pPr>
        <w:jc w:val="center"/>
        <w:rPr>
          <w:sz w:val="24"/>
        </w:rPr>
        <w:sectPr w:rsidR="00C757A1">
          <w:type w:val="continuous"/>
          <w:pgSz w:w="11900" w:h="16860"/>
          <w:pgMar w:top="1360" w:right="1680" w:bottom="280" w:left="1300" w:header="708" w:footer="708" w:gutter="0"/>
          <w:cols w:space="708"/>
        </w:sectPr>
      </w:pPr>
    </w:p>
    <w:p w:rsidR="00C757A1" w:rsidRPr="00CF219C" w:rsidRDefault="00F55371">
      <w:pPr>
        <w:pStyle w:val="GvdeMetni"/>
        <w:spacing w:before="90"/>
        <w:ind w:left="118"/>
        <w:rPr>
          <w:b/>
          <w:sz w:val="28"/>
        </w:rPr>
      </w:pPr>
      <w:proofErr w:type="spellStart"/>
      <w:r w:rsidRPr="00CF219C">
        <w:rPr>
          <w:b/>
          <w:sz w:val="28"/>
        </w:rPr>
        <w:lastRenderedPageBreak/>
        <w:t>İçindekiler</w:t>
      </w:r>
      <w:proofErr w:type="spellEnd"/>
    </w:p>
    <w:p w:rsidR="00C757A1" w:rsidRDefault="00630528">
      <w:pPr>
        <w:pStyle w:val="ListeParagraf"/>
        <w:numPr>
          <w:ilvl w:val="0"/>
          <w:numId w:val="2"/>
        </w:numPr>
        <w:tabs>
          <w:tab w:val="left" w:pos="395"/>
          <w:tab w:val="right" w:leader="dot" w:pos="8337"/>
        </w:tabs>
        <w:spacing w:before="260"/>
        <w:rPr>
          <w:rFonts w:ascii="Trebuchet MS" w:hAnsi="Trebuchet MS"/>
        </w:rPr>
      </w:pPr>
      <w:hyperlink w:anchor="_bookmark0" w:history="1">
        <w:r w:rsidR="00F55371">
          <w:t>AMAÇ</w:t>
        </w:r>
        <w:r w:rsidR="00F55371">
          <w:tab/>
        </w:r>
        <w:r w:rsidR="00F55371">
          <w:rPr>
            <w:rFonts w:ascii="Trebuchet MS" w:hAnsi="Trebuchet MS"/>
          </w:rPr>
          <w:t>3</w:t>
        </w:r>
      </w:hyperlink>
    </w:p>
    <w:p w:rsidR="00C757A1" w:rsidRDefault="00630528">
      <w:pPr>
        <w:pStyle w:val="ListeParagraf"/>
        <w:numPr>
          <w:ilvl w:val="0"/>
          <w:numId w:val="2"/>
        </w:numPr>
        <w:tabs>
          <w:tab w:val="left" w:pos="395"/>
          <w:tab w:val="right" w:leader="dot" w:pos="8337"/>
        </w:tabs>
        <w:spacing w:before="154"/>
        <w:rPr>
          <w:rFonts w:ascii="Trebuchet MS" w:hAnsi="Trebuchet MS"/>
        </w:rPr>
      </w:pPr>
      <w:hyperlink w:anchor="_bookmark1" w:history="1">
        <w:r w:rsidR="00F55371">
          <w:t>YAKLAŞIM</w:t>
        </w:r>
        <w:r w:rsidR="00F55371">
          <w:tab/>
        </w:r>
        <w:r w:rsidR="00F55371">
          <w:rPr>
            <w:rFonts w:ascii="Trebuchet MS" w:hAnsi="Trebuchet MS"/>
          </w:rPr>
          <w:t>3</w:t>
        </w:r>
      </w:hyperlink>
    </w:p>
    <w:p w:rsidR="00C757A1" w:rsidRDefault="00630528">
      <w:pPr>
        <w:pStyle w:val="ListeParagraf"/>
        <w:numPr>
          <w:ilvl w:val="0"/>
          <w:numId w:val="2"/>
        </w:numPr>
        <w:tabs>
          <w:tab w:val="left" w:pos="340"/>
          <w:tab w:val="right" w:leader="dot" w:pos="8337"/>
        </w:tabs>
        <w:spacing w:before="154"/>
        <w:ind w:left="339" w:hanging="221"/>
        <w:rPr>
          <w:rFonts w:ascii="Trebuchet MS" w:hAnsi="Trebuchet MS"/>
        </w:rPr>
      </w:pPr>
      <w:hyperlink w:anchor="_bookmark2" w:history="1">
        <w:r w:rsidR="00F55371">
          <w:t>ARAŞTIRMA</w:t>
        </w:r>
        <w:r w:rsidR="00F55371">
          <w:rPr>
            <w:spacing w:val="-1"/>
          </w:rPr>
          <w:t xml:space="preserve"> </w:t>
        </w:r>
        <w:proofErr w:type="spellStart"/>
        <w:r w:rsidR="00F55371">
          <w:t>ve</w:t>
        </w:r>
        <w:proofErr w:type="spellEnd"/>
        <w:r w:rsidR="00F55371">
          <w:t xml:space="preserve"> YÖNTEM</w:t>
        </w:r>
        <w:r w:rsidR="00F55371">
          <w:tab/>
        </w:r>
        <w:r w:rsidR="00F55371">
          <w:rPr>
            <w:rFonts w:ascii="Trebuchet MS" w:hAnsi="Trebuchet MS"/>
          </w:rPr>
          <w:t>4</w:t>
        </w:r>
      </w:hyperlink>
    </w:p>
    <w:p w:rsidR="00C757A1" w:rsidRDefault="00630528">
      <w:pPr>
        <w:pStyle w:val="ListeParagraf"/>
        <w:numPr>
          <w:ilvl w:val="0"/>
          <w:numId w:val="2"/>
        </w:numPr>
        <w:tabs>
          <w:tab w:val="left" w:pos="395"/>
          <w:tab w:val="right" w:leader="dot" w:pos="8337"/>
        </w:tabs>
        <w:spacing w:before="152"/>
        <w:rPr>
          <w:rFonts w:ascii="Trebuchet MS" w:hAnsi="Trebuchet MS"/>
        </w:rPr>
      </w:pPr>
      <w:hyperlink w:anchor="_bookmark3" w:history="1">
        <w:r w:rsidR="00F55371">
          <w:t>BİÇİM</w:t>
        </w:r>
        <w:r w:rsidR="00F55371">
          <w:rPr>
            <w:spacing w:val="1"/>
          </w:rPr>
          <w:t xml:space="preserve"> </w:t>
        </w:r>
        <w:proofErr w:type="spellStart"/>
        <w:r w:rsidR="00F55371">
          <w:t>ve</w:t>
        </w:r>
        <w:proofErr w:type="spellEnd"/>
        <w:r w:rsidR="00F55371">
          <w:rPr>
            <w:spacing w:val="1"/>
          </w:rPr>
          <w:t xml:space="preserve"> </w:t>
        </w:r>
        <w:r w:rsidR="00F55371">
          <w:t>GÖRÜNÜM</w:t>
        </w:r>
        <w:r w:rsidR="00F55371">
          <w:tab/>
        </w:r>
        <w:r w:rsidR="00F55371">
          <w:rPr>
            <w:rFonts w:ascii="Trebuchet MS" w:hAnsi="Trebuchet MS"/>
          </w:rPr>
          <w:t>4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4"/>
          <w:tab w:val="right" w:leader="dot" w:pos="8337"/>
        </w:tabs>
        <w:spacing w:before="155"/>
        <w:rPr>
          <w:rFonts w:ascii="Trebuchet MS" w:hAnsi="Trebuchet MS"/>
        </w:rPr>
      </w:pPr>
      <w:hyperlink w:anchor="_bookmark4" w:history="1">
        <w:proofErr w:type="spellStart"/>
        <w:r w:rsidR="00F55371">
          <w:t>Tezin</w:t>
        </w:r>
        <w:proofErr w:type="spellEnd"/>
        <w:r w:rsidR="00F55371">
          <w:t xml:space="preserve"> </w:t>
        </w:r>
        <w:proofErr w:type="spellStart"/>
        <w:r w:rsidR="00F55371">
          <w:t>Anlatım</w:t>
        </w:r>
        <w:proofErr w:type="spellEnd"/>
        <w:r w:rsidR="00F55371">
          <w:rPr>
            <w:spacing w:val="-9"/>
          </w:rPr>
          <w:t xml:space="preserve"> </w:t>
        </w:r>
        <w:proofErr w:type="spellStart"/>
        <w:r w:rsidR="00F55371">
          <w:t>ve</w:t>
        </w:r>
        <w:proofErr w:type="spellEnd"/>
        <w:r w:rsidR="00F55371">
          <w:rPr>
            <w:spacing w:val="1"/>
          </w:rPr>
          <w:t xml:space="preserve"> </w:t>
        </w:r>
        <w:proofErr w:type="spellStart"/>
        <w:r w:rsidR="00F55371">
          <w:t>Üslubu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4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3"/>
        <w:ind w:left="728" w:hanging="389"/>
        <w:rPr>
          <w:rFonts w:ascii="Trebuchet MS" w:hAnsi="Trebuchet MS"/>
        </w:rPr>
      </w:pPr>
      <w:hyperlink w:anchor="_bookmark5" w:history="1">
        <w:proofErr w:type="spellStart"/>
        <w:r w:rsidR="00F55371">
          <w:t>Kaynak</w:t>
        </w:r>
        <w:proofErr w:type="spellEnd"/>
        <w:r w:rsidR="00F55371">
          <w:rPr>
            <w:spacing w:val="-5"/>
          </w:rPr>
          <w:t xml:space="preserve"> </w:t>
        </w:r>
        <w:proofErr w:type="spellStart"/>
        <w:r w:rsidR="00F55371">
          <w:t>Gösterme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5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7"/>
        <w:ind w:left="728" w:hanging="389"/>
        <w:rPr>
          <w:rFonts w:ascii="Trebuchet MS" w:hAnsi="Trebuchet MS"/>
        </w:rPr>
      </w:pPr>
      <w:hyperlink w:anchor="_bookmark6" w:history="1">
        <w:proofErr w:type="spellStart"/>
        <w:r w:rsidR="00F55371">
          <w:t>İntihal</w:t>
        </w:r>
        <w:proofErr w:type="spellEnd"/>
        <w:r w:rsidR="00F55371">
          <w:rPr>
            <w:spacing w:val="-4"/>
          </w:rPr>
          <w:t xml:space="preserve"> </w:t>
        </w:r>
        <w:r w:rsidR="00F55371">
          <w:t>(</w:t>
        </w:r>
        <w:proofErr w:type="spellStart"/>
        <w:r w:rsidR="00F55371">
          <w:t>Çalıntı</w:t>
        </w:r>
        <w:proofErr w:type="spellEnd"/>
        <w:r w:rsidR="00F55371">
          <w:t>)</w:t>
        </w:r>
        <w:r w:rsidR="00F55371">
          <w:rPr>
            <w:spacing w:val="-1"/>
          </w:rPr>
          <w:t xml:space="preserve"> </w:t>
        </w:r>
        <w:proofErr w:type="spellStart"/>
        <w:r w:rsidR="00F55371">
          <w:t>Suçu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6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4"/>
          <w:tab w:val="right" w:leader="dot" w:pos="8337"/>
        </w:tabs>
        <w:spacing w:before="153"/>
        <w:rPr>
          <w:rFonts w:ascii="Trebuchet MS" w:hAnsi="Trebuchet MS"/>
        </w:rPr>
      </w:pPr>
      <w:hyperlink w:anchor="_bookmark7" w:history="1">
        <w:proofErr w:type="spellStart"/>
        <w:r w:rsidR="00F55371">
          <w:t>Tezin</w:t>
        </w:r>
        <w:proofErr w:type="spellEnd"/>
        <w:r w:rsidR="00F55371">
          <w:rPr>
            <w:spacing w:val="-3"/>
          </w:rPr>
          <w:t xml:space="preserve"> </w:t>
        </w:r>
        <w:proofErr w:type="spellStart"/>
        <w:r w:rsidR="00F55371">
          <w:t>Planı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7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0"/>
        <w:ind w:left="728" w:hanging="389"/>
        <w:rPr>
          <w:rFonts w:ascii="Trebuchet MS" w:hAnsi="Trebuchet MS"/>
        </w:rPr>
      </w:pPr>
      <w:hyperlink w:anchor="_bookmark8" w:history="1">
        <w:proofErr w:type="spellStart"/>
        <w:r w:rsidR="00F55371">
          <w:t>Sayfa</w:t>
        </w:r>
        <w:proofErr w:type="spellEnd"/>
        <w:r w:rsidR="00F55371">
          <w:rPr>
            <w:spacing w:val="-1"/>
          </w:rPr>
          <w:t xml:space="preserve"> </w:t>
        </w:r>
        <w:proofErr w:type="spellStart"/>
        <w:r w:rsidR="00F55371">
          <w:t>Düzeni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7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5"/>
        <w:ind w:left="728" w:hanging="389"/>
        <w:rPr>
          <w:rFonts w:ascii="Trebuchet MS" w:hAnsi="Trebuchet MS"/>
        </w:rPr>
      </w:pPr>
      <w:hyperlink w:anchor="_bookmark9" w:history="1">
        <w:proofErr w:type="spellStart"/>
        <w:r w:rsidR="00F55371">
          <w:t>Sayfa</w:t>
        </w:r>
        <w:proofErr w:type="spellEnd"/>
        <w:r w:rsidR="00F55371">
          <w:rPr>
            <w:spacing w:val="-1"/>
          </w:rPr>
          <w:t xml:space="preserve"> </w:t>
        </w:r>
        <w:proofErr w:type="spellStart"/>
        <w:r w:rsidR="00F55371">
          <w:t>Numaraları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8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2"/>
        <w:ind w:left="728" w:hanging="389"/>
        <w:rPr>
          <w:rFonts w:ascii="Trebuchet MS" w:hAnsi="Trebuchet MS"/>
        </w:rPr>
      </w:pPr>
      <w:hyperlink w:anchor="_bookmark10" w:history="1">
        <w:proofErr w:type="spellStart"/>
        <w:r w:rsidR="00F55371">
          <w:t>Başlık</w:t>
        </w:r>
        <w:proofErr w:type="spellEnd"/>
        <w:r w:rsidR="00F55371">
          <w:t xml:space="preserve"> </w:t>
        </w:r>
        <w:proofErr w:type="spellStart"/>
        <w:r w:rsidR="00F55371">
          <w:t>Düzeni</w:t>
        </w:r>
        <w:proofErr w:type="spellEnd"/>
        <w:r w:rsidR="00F55371">
          <w:rPr>
            <w:spacing w:val="-5"/>
          </w:rPr>
          <w:t xml:space="preserve"> </w:t>
        </w:r>
        <w:proofErr w:type="spellStart"/>
        <w:r w:rsidR="00F55371">
          <w:t>ve</w:t>
        </w:r>
        <w:proofErr w:type="spellEnd"/>
        <w:r w:rsidR="00F55371">
          <w:rPr>
            <w:spacing w:val="1"/>
          </w:rPr>
          <w:t xml:space="preserve"> </w:t>
        </w:r>
        <w:proofErr w:type="spellStart"/>
        <w:r w:rsidR="00F55371">
          <w:t>Numaralama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8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6"/>
        <w:ind w:left="728" w:hanging="389"/>
        <w:rPr>
          <w:rFonts w:ascii="Trebuchet MS" w:hAnsi="Trebuchet MS"/>
        </w:rPr>
      </w:pPr>
      <w:hyperlink w:anchor="_bookmark11" w:history="1">
        <w:proofErr w:type="spellStart"/>
        <w:r w:rsidR="00F55371">
          <w:t>Kapak</w:t>
        </w:r>
        <w:proofErr w:type="spellEnd"/>
        <w:r w:rsidR="00F55371">
          <w:rPr>
            <w:spacing w:val="-8"/>
          </w:rPr>
          <w:t xml:space="preserve"> </w:t>
        </w:r>
        <w:proofErr w:type="spellStart"/>
        <w:r w:rsidR="00F55371">
          <w:t>Sayfası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8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729"/>
          <w:tab w:val="right" w:leader="dot" w:pos="8337"/>
        </w:tabs>
        <w:spacing w:before="155"/>
        <w:ind w:left="728" w:hanging="389"/>
        <w:rPr>
          <w:rFonts w:ascii="Trebuchet MS" w:hAnsi="Trebuchet MS"/>
        </w:rPr>
      </w:pPr>
      <w:hyperlink w:anchor="_bookmark12" w:history="1">
        <w:proofErr w:type="spellStart"/>
        <w:r w:rsidR="00F55371">
          <w:t>İçindekiler</w:t>
        </w:r>
        <w:proofErr w:type="spellEnd"/>
        <w:r w:rsidR="00F55371">
          <w:rPr>
            <w:spacing w:val="1"/>
          </w:rPr>
          <w:t xml:space="preserve"> </w:t>
        </w:r>
        <w:proofErr w:type="spellStart"/>
        <w:r w:rsidR="00F55371">
          <w:t>Sayfası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8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7"/>
          <w:tab w:val="right" w:leader="dot" w:pos="8337"/>
        </w:tabs>
        <w:spacing w:before="152"/>
        <w:ind w:left="836" w:hanging="497"/>
        <w:rPr>
          <w:rFonts w:ascii="Trebuchet MS" w:hAnsi="Trebuchet MS"/>
        </w:rPr>
      </w:pPr>
      <w:hyperlink w:anchor="_bookmark13" w:history="1">
        <w:proofErr w:type="spellStart"/>
        <w:r w:rsidR="00F55371">
          <w:t>Onay</w:t>
        </w:r>
        <w:proofErr w:type="spellEnd"/>
        <w:r w:rsidR="00F55371">
          <w:rPr>
            <w:spacing w:val="-6"/>
          </w:rPr>
          <w:t xml:space="preserve"> </w:t>
        </w:r>
        <w:proofErr w:type="spellStart"/>
        <w:r w:rsidR="00F55371">
          <w:t>Sayfası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9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7"/>
          <w:tab w:val="right" w:leader="dot" w:pos="8337"/>
        </w:tabs>
        <w:spacing w:before="153"/>
        <w:ind w:left="836" w:hanging="497"/>
        <w:rPr>
          <w:rFonts w:ascii="Trebuchet MS" w:hAnsi="Trebuchet MS"/>
        </w:rPr>
      </w:pPr>
      <w:hyperlink w:anchor="_bookmark14" w:history="1">
        <w:proofErr w:type="spellStart"/>
        <w:r w:rsidR="00F55371">
          <w:t>Doğruluk</w:t>
        </w:r>
        <w:proofErr w:type="spellEnd"/>
        <w:r w:rsidR="00F55371">
          <w:rPr>
            <w:spacing w:val="-8"/>
          </w:rPr>
          <w:t xml:space="preserve"> </w:t>
        </w:r>
        <w:proofErr w:type="spellStart"/>
        <w:r w:rsidR="00F55371">
          <w:t>Beyanı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9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7"/>
          <w:tab w:val="right" w:leader="dot" w:pos="8337"/>
        </w:tabs>
        <w:spacing w:before="155"/>
        <w:ind w:left="836" w:hanging="497"/>
        <w:rPr>
          <w:rFonts w:ascii="Trebuchet MS" w:hAnsi="Trebuchet MS"/>
        </w:rPr>
      </w:pPr>
      <w:hyperlink w:anchor="_bookmark15" w:history="1">
        <w:proofErr w:type="spellStart"/>
        <w:r w:rsidR="00F55371">
          <w:t>Önsöz</w:t>
        </w:r>
        <w:proofErr w:type="spellEnd"/>
        <w:r w:rsidR="00F55371">
          <w:t xml:space="preserve"> /</w:t>
        </w:r>
        <w:r w:rsidR="00F55371">
          <w:rPr>
            <w:spacing w:val="-9"/>
          </w:rPr>
          <w:t xml:space="preserve"> </w:t>
        </w:r>
        <w:proofErr w:type="spellStart"/>
        <w:r w:rsidR="00F55371">
          <w:t>Teşekkür</w:t>
        </w:r>
        <w:proofErr w:type="spellEnd"/>
        <w:r w:rsidR="00F55371">
          <w:rPr>
            <w:spacing w:val="1"/>
          </w:rPr>
          <w:t xml:space="preserve"> </w:t>
        </w:r>
        <w:proofErr w:type="spellStart"/>
        <w:r w:rsidR="00F55371">
          <w:t>Sayfası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9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4"/>
          <w:tab w:val="right" w:leader="dot" w:pos="8337"/>
        </w:tabs>
        <w:spacing w:before="152"/>
        <w:ind w:left="834" w:hanging="495"/>
        <w:rPr>
          <w:rFonts w:ascii="Trebuchet MS" w:hAnsi="Trebuchet MS"/>
        </w:rPr>
      </w:pPr>
      <w:hyperlink w:anchor="_bookmark16" w:history="1">
        <w:proofErr w:type="spellStart"/>
        <w:r w:rsidR="00F55371">
          <w:t>Türkçe</w:t>
        </w:r>
        <w:proofErr w:type="spellEnd"/>
        <w:r w:rsidR="00F55371">
          <w:t xml:space="preserve"> </w:t>
        </w:r>
        <w:proofErr w:type="spellStart"/>
        <w:r w:rsidR="00F55371">
          <w:t>ve</w:t>
        </w:r>
        <w:proofErr w:type="spellEnd"/>
        <w:r w:rsidR="00F55371">
          <w:t xml:space="preserve"> </w:t>
        </w:r>
        <w:proofErr w:type="spellStart"/>
        <w:r w:rsidR="00F55371">
          <w:t>İngilizce</w:t>
        </w:r>
        <w:proofErr w:type="spellEnd"/>
        <w:r w:rsidR="00F55371">
          <w:rPr>
            <w:spacing w:val="1"/>
          </w:rPr>
          <w:t xml:space="preserve"> </w:t>
        </w:r>
        <w:proofErr w:type="spellStart"/>
        <w:r w:rsidR="00F55371">
          <w:t>Öz</w:t>
        </w:r>
        <w:proofErr w:type="spellEnd"/>
        <w:r w:rsidR="00F55371">
          <w:rPr>
            <w:spacing w:val="-5"/>
          </w:rPr>
          <w:t xml:space="preserve"> </w:t>
        </w:r>
        <w:r w:rsidR="00F55371">
          <w:t>(Abstract)</w:t>
        </w:r>
        <w:r w:rsidR="00F55371">
          <w:tab/>
        </w:r>
        <w:r w:rsidR="00F55371">
          <w:rPr>
            <w:rFonts w:ascii="Trebuchet MS" w:hAnsi="Trebuchet MS"/>
          </w:rPr>
          <w:t>9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4"/>
          <w:tab w:val="right" w:leader="dot" w:pos="8340"/>
        </w:tabs>
        <w:spacing w:before="153"/>
        <w:ind w:left="834" w:hanging="495"/>
        <w:rPr>
          <w:rFonts w:ascii="Trebuchet MS" w:hAnsi="Trebuchet MS"/>
        </w:rPr>
      </w:pPr>
      <w:hyperlink w:anchor="_bookmark17" w:history="1">
        <w:proofErr w:type="spellStart"/>
        <w:r w:rsidR="00F55371">
          <w:t>Kısaltmalar</w:t>
        </w:r>
        <w:proofErr w:type="spellEnd"/>
        <w:r w:rsidR="00F55371">
          <w:t xml:space="preserve"> </w:t>
        </w:r>
        <w:proofErr w:type="spellStart"/>
        <w:r w:rsidR="00F55371">
          <w:t>Listesi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10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4"/>
          <w:tab w:val="right" w:leader="dot" w:pos="8340"/>
        </w:tabs>
        <w:spacing w:before="155"/>
        <w:ind w:left="834" w:hanging="495"/>
        <w:rPr>
          <w:rFonts w:ascii="Trebuchet MS" w:hAnsi="Trebuchet MS"/>
        </w:rPr>
      </w:pPr>
      <w:hyperlink w:anchor="_bookmark18" w:history="1">
        <w:proofErr w:type="spellStart"/>
        <w:r w:rsidR="00F55371">
          <w:t>Tablo</w:t>
        </w:r>
        <w:proofErr w:type="spellEnd"/>
        <w:r w:rsidR="00F55371">
          <w:t xml:space="preserve"> </w:t>
        </w:r>
        <w:proofErr w:type="spellStart"/>
        <w:r w:rsidR="00F55371">
          <w:t>ve</w:t>
        </w:r>
        <w:proofErr w:type="spellEnd"/>
        <w:r w:rsidR="00F55371">
          <w:rPr>
            <w:spacing w:val="-1"/>
          </w:rPr>
          <w:t xml:space="preserve"> </w:t>
        </w:r>
        <w:proofErr w:type="spellStart"/>
        <w:r w:rsidR="00F55371">
          <w:t>Şekil</w:t>
        </w:r>
        <w:proofErr w:type="spellEnd"/>
        <w:r w:rsidR="00F55371">
          <w:rPr>
            <w:spacing w:val="-3"/>
          </w:rPr>
          <w:t xml:space="preserve"> </w:t>
        </w:r>
        <w:proofErr w:type="spellStart"/>
        <w:r w:rsidR="00F55371">
          <w:t>Kuralları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10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4"/>
          <w:tab w:val="right" w:leader="dot" w:pos="8340"/>
        </w:tabs>
        <w:spacing w:before="153"/>
        <w:ind w:left="834" w:hanging="495"/>
        <w:rPr>
          <w:rFonts w:ascii="Trebuchet MS" w:hAnsi="Trebuchet MS"/>
        </w:rPr>
      </w:pPr>
      <w:hyperlink w:anchor="_bookmark19" w:history="1">
        <w:proofErr w:type="spellStart"/>
        <w:r w:rsidR="00F55371">
          <w:t>Kaynakça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10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7"/>
          <w:tab w:val="right" w:leader="dot" w:pos="8340"/>
        </w:tabs>
        <w:spacing w:before="152"/>
        <w:ind w:left="836" w:hanging="497"/>
        <w:rPr>
          <w:rFonts w:ascii="Trebuchet MS"/>
        </w:rPr>
      </w:pPr>
      <w:hyperlink w:anchor="_bookmark20" w:history="1">
        <w:proofErr w:type="spellStart"/>
        <w:r w:rsidR="00F55371">
          <w:t>Ekler</w:t>
        </w:r>
        <w:proofErr w:type="spellEnd"/>
        <w:r w:rsidR="00F55371">
          <w:tab/>
        </w:r>
        <w:r w:rsidR="00F55371">
          <w:rPr>
            <w:rFonts w:ascii="Trebuchet MS"/>
          </w:rPr>
          <w:t>10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7"/>
          <w:tab w:val="right" w:leader="dot" w:pos="8340"/>
        </w:tabs>
        <w:spacing w:before="155"/>
        <w:ind w:left="836" w:hanging="497"/>
        <w:rPr>
          <w:rFonts w:ascii="Trebuchet MS" w:hAnsi="Trebuchet MS"/>
        </w:rPr>
      </w:pPr>
      <w:hyperlink w:anchor="_bookmark21" w:history="1">
        <w:proofErr w:type="spellStart"/>
        <w:r w:rsidR="00F55371">
          <w:t>Özgeçmiş</w:t>
        </w:r>
        <w:proofErr w:type="spellEnd"/>
        <w:r w:rsidR="00F55371">
          <w:t xml:space="preserve"> </w:t>
        </w:r>
        <w:proofErr w:type="spellStart"/>
        <w:r w:rsidR="00F55371">
          <w:t>Bilgisi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11</w:t>
        </w:r>
      </w:hyperlink>
    </w:p>
    <w:p w:rsidR="00C757A1" w:rsidRDefault="00630528">
      <w:pPr>
        <w:pStyle w:val="ListeParagraf"/>
        <w:numPr>
          <w:ilvl w:val="1"/>
          <w:numId w:val="2"/>
        </w:numPr>
        <w:tabs>
          <w:tab w:val="left" w:pos="837"/>
          <w:tab w:val="right" w:leader="dot" w:pos="8340"/>
        </w:tabs>
        <w:spacing w:before="153"/>
        <w:ind w:left="836" w:hanging="497"/>
        <w:rPr>
          <w:rFonts w:ascii="Trebuchet MS" w:hAnsi="Trebuchet MS"/>
        </w:rPr>
      </w:pPr>
      <w:hyperlink w:anchor="_bookmark22" w:history="1">
        <w:proofErr w:type="spellStart"/>
        <w:r w:rsidR="00F55371">
          <w:t>Çoğaltma-Ciltleme</w:t>
        </w:r>
        <w:proofErr w:type="spellEnd"/>
        <w:r w:rsidR="00F55371">
          <w:t xml:space="preserve"> </w:t>
        </w:r>
        <w:proofErr w:type="spellStart"/>
        <w:r w:rsidR="00F55371">
          <w:t>ve</w:t>
        </w:r>
        <w:proofErr w:type="spellEnd"/>
        <w:r w:rsidR="00F55371">
          <w:rPr>
            <w:spacing w:val="-2"/>
          </w:rPr>
          <w:t xml:space="preserve"> </w:t>
        </w:r>
        <w:proofErr w:type="spellStart"/>
        <w:r w:rsidR="00F55371">
          <w:t>Teslim</w:t>
        </w:r>
        <w:proofErr w:type="spellEnd"/>
        <w:r w:rsidR="00F55371">
          <w:tab/>
        </w:r>
        <w:r w:rsidR="00F55371">
          <w:rPr>
            <w:rFonts w:ascii="Trebuchet MS" w:hAnsi="Trebuchet MS"/>
          </w:rPr>
          <w:t>11</w:t>
        </w:r>
      </w:hyperlink>
    </w:p>
    <w:p w:rsidR="00C757A1" w:rsidRDefault="00C757A1">
      <w:pPr>
        <w:rPr>
          <w:rFonts w:ascii="Trebuchet MS" w:hAnsi="Trebuchet MS"/>
        </w:rPr>
        <w:sectPr w:rsidR="00C757A1">
          <w:pgSz w:w="11900" w:h="16860"/>
          <w:pgMar w:top="1600" w:right="1680" w:bottom="280" w:left="1300" w:header="708" w:footer="708" w:gutter="0"/>
          <w:cols w:space="708"/>
        </w:sectPr>
      </w:pPr>
    </w:p>
    <w:p w:rsidR="00C757A1" w:rsidRDefault="00C757A1">
      <w:pPr>
        <w:pStyle w:val="GvdeMetni"/>
        <w:rPr>
          <w:rFonts w:ascii="Trebuchet MS"/>
          <w:sz w:val="26"/>
        </w:rPr>
      </w:pPr>
    </w:p>
    <w:p w:rsidR="00C757A1" w:rsidRDefault="00C757A1">
      <w:pPr>
        <w:pStyle w:val="GvdeMetni"/>
        <w:rPr>
          <w:rFonts w:ascii="Trebuchet MS"/>
          <w:sz w:val="26"/>
        </w:rPr>
      </w:pPr>
    </w:p>
    <w:p w:rsidR="00C757A1" w:rsidRDefault="00C757A1">
      <w:pPr>
        <w:pStyle w:val="GvdeMetni"/>
        <w:rPr>
          <w:rFonts w:ascii="Trebuchet MS"/>
          <w:sz w:val="25"/>
        </w:rPr>
      </w:pPr>
    </w:p>
    <w:p w:rsidR="00210D1F" w:rsidRDefault="00F55371">
      <w:pPr>
        <w:pStyle w:val="Balk1"/>
        <w:ind w:right="1303"/>
      </w:pPr>
      <w:r>
        <w:t xml:space="preserve">KARABÜK ÜNİVERSİTESİ </w:t>
      </w:r>
    </w:p>
    <w:p w:rsidR="00C757A1" w:rsidRDefault="00CF219C">
      <w:pPr>
        <w:pStyle w:val="Balk1"/>
        <w:ind w:right="1303"/>
      </w:pPr>
      <w:r w:rsidRPr="00210D1F">
        <w:rPr>
          <w:color w:val="000000" w:themeColor="text1"/>
        </w:rPr>
        <w:t>LİSANSÜSTÜ EĞİTİM</w:t>
      </w:r>
      <w:r w:rsidR="00F55371" w:rsidRPr="00210D1F">
        <w:rPr>
          <w:color w:val="000000" w:themeColor="text1"/>
        </w:rPr>
        <w:t xml:space="preserve"> </w:t>
      </w:r>
      <w:r w:rsidR="00F55371">
        <w:t>ENSTİTÜSÜ</w:t>
      </w: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F55371">
      <w:pPr>
        <w:spacing w:before="194"/>
        <w:ind w:left="840" w:right="1299"/>
        <w:jc w:val="center"/>
        <w:rPr>
          <w:b/>
          <w:sz w:val="24"/>
        </w:rPr>
      </w:pPr>
      <w:r>
        <w:rPr>
          <w:b/>
          <w:sz w:val="24"/>
        </w:rPr>
        <w:t>TEZ YAZIM KILAVUZU</w:t>
      </w: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rPr>
          <w:b/>
          <w:sz w:val="26"/>
        </w:rPr>
      </w:pPr>
    </w:p>
    <w:p w:rsidR="00C757A1" w:rsidRDefault="00C757A1">
      <w:pPr>
        <w:pStyle w:val="GvdeMetni"/>
        <w:spacing w:before="3"/>
        <w:rPr>
          <w:b/>
          <w:sz w:val="37"/>
        </w:rPr>
      </w:pPr>
    </w:p>
    <w:p w:rsidR="00C757A1" w:rsidRDefault="00F55371">
      <w:pPr>
        <w:pStyle w:val="ListeParagraf"/>
        <w:numPr>
          <w:ilvl w:val="0"/>
          <w:numId w:val="1"/>
        </w:numPr>
        <w:tabs>
          <w:tab w:val="left" w:pos="419"/>
        </w:tabs>
        <w:rPr>
          <w:sz w:val="24"/>
        </w:rPr>
      </w:pPr>
      <w:bookmarkStart w:id="1" w:name="_bookmark0"/>
      <w:bookmarkEnd w:id="1"/>
      <w:r>
        <w:rPr>
          <w:color w:val="365F91"/>
          <w:sz w:val="24"/>
        </w:rPr>
        <w:t>AMAÇ</w:t>
      </w:r>
    </w:p>
    <w:p w:rsidR="00C757A1" w:rsidRDefault="00C757A1">
      <w:pPr>
        <w:pStyle w:val="GvdeMetni"/>
        <w:spacing w:before="7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90" w:firstLine="396"/>
        <w:jc w:val="both"/>
      </w:pPr>
      <w:r>
        <w:t xml:space="preserve">Bu </w:t>
      </w:r>
      <w:proofErr w:type="spellStart"/>
      <w:r>
        <w:t>yönerge</w:t>
      </w:r>
      <w:proofErr w:type="spellEnd"/>
      <w:r>
        <w:t xml:space="preserve">, Karabük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="00CF219C" w:rsidRPr="00210D1F">
        <w:rPr>
          <w:color w:val="000000" w:themeColor="text1"/>
        </w:rPr>
        <w:t>Lisansüstü</w:t>
      </w:r>
      <w:proofErr w:type="spellEnd"/>
      <w:r w:rsidR="00CF219C" w:rsidRPr="00210D1F">
        <w:rPr>
          <w:color w:val="000000" w:themeColor="text1"/>
        </w:rPr>
        <w:t xml:space="preserve"> Eğitim</w:t>
      </w:r>
      <w:r w:rsidRPr="00210D1F">
        <w:rPr>
          <w:color w:val="000000" w:themeColor="text1"/>
        </w:rPr>
        <w:t xml:space="preserve"> Enstitüsü</w:t>
      </w:r>
      <w:r>
        <w:t xml:space="preserve"> </w:t>
      </w:r>
      <w:proofErr w:type="spellStart"/>
      <w:r>
        <w:t>Yüksek</w:t>
      </w:r>
      <w:proofErr w:type="spellEnd"/>
      <w:r>
        <w:t xml:space="preserve"> Lisans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ödevlerine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spacing w:before="10"/>
        <w:rPr>
          <w:sz w:val="30"/>
        </w:rPr>
      </w:pPr>
    </w:p>
    <w:p w:rsidR="00C757A1" w:rsidRDefault="00F55371">
      <w:pPr>
        <w:pStyle w:val="ListeParagraf"/>
        <w:numPr>
          <w:ilvl w:val="0"/>
          <w:numId w:val="1"/>
        </w:numPr>
        <w:tabs>
          <w:tab w:val="left" w:pos="419"/>
        </w:tabs>
        <w:rPr>
          <w:sz w:val="24"/>
        </w:rPr>
      </w:pPr>
      <w:bookmarkStart w:id="2" w:name="_bookmark1"/>
      <w:bookmarkEnd w:id="2"/>
      <w:r>
        <w:rPr>
          <w:color w:val="365F91"/>
          <w:sz w:val="24"/>
        </w:rPr>
        <w:t>YAKLAŞIM</w:t>
      </w:r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90" w:firstLine="396"/>
        <w:jc w:val="both"/>
      </w:pPr>
      <w:proofErr w:type="spellStart"/>
      <w:r>
        <w:t>Bilimsel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,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araştırmaya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konuların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incelenen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konulması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araştırmalardır</w:t>
      </w:r>
      <w:proofErr w:type="spellEnd"/>
      <w:r>
        <w:t xml:space="preserve">. </w:t>
      </w:r>
      <w:proofErr w:type="spellStart"/>
      <w:r>
        <w:t>Araştırmacı</w:t>
      </w:r>
      <w:proofErr w:type="spellEnd"/>
      <w:r>
        <w:t xml:space="preserve">, </w:t>
      </w:r>
      <w:proofErr w:type="spellStart"/>
      <w:r>
        <w:t>araştırmaya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konusunu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etmeli</w:t>
      </w:r>
      <w:proofErr w:type="spellEnd"/>
      <w:r>
        <w:t xml:space="preserve">,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hipotezlerini</w:t>
      </w:r>
      <w:proofErr w:type="spellEnd"/>
      <w:r>
        <w:t xml:space="preserve"> </w:t>
      </w:r>
      <w:proofErr w:type="spellStart"/>
      <w:r>
        <w:t>oluşturmalı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test </w:t>
      </w:r>
      <w:proofErr w:type="spellStart"/>
      <w:r>
        <w:t>edebileceği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araçlarını</w:t>
      </w:r>
      <w:proofErr w:type="spellEnd"/>
      <w:r>
        <w:t xml:space="preserve"> </w:t>
      </w:r>
      <w:proofErr w:type="spellStart"/>
      <w:r>
        <w:t>belirlemelidir</w:t>
      </w:r>
      <w:proofErr w:type="spellEnd"/>
      <w:r>
        <w:t xml:space="preserve">.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yapabilmek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yöntem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bilgiyi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araştırmasını</w:t>
      </w:r>
      <w:proofErr w:type="spellEnd"/>
      <w:r>
        <w:t xml:space="preserve"> </w:t>
      </w:r>
      <w:proofErr w:type="spellStart"/>
      <w:r>
        <w:t>şekillendirmesi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Araştırmacı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metnini</w:t>
      </w:r>
      <w:proofErr w:type="spellEnd"/>
      <w:r>
        <w:t xml:space="preserve"> </w:t>
      </w:r>
      <w:proofErr w:type="spellStart"/>
      <w:r>
        <w:t>yazmadan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incelemeli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çalışmalarda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hipotezlerini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desteklemeyen</w:t>
      </w:r>
      <w:proofErr w:type="spellEnd"/>
      <w:r>
        <w:t xml:space="preserve"> </w:t>
      </w:r>
      <w:proofErr w:type="spellStart"/>
      <w:r>
        <w:t>hususları</w:t>
      </w:r>
      <w:proofErr w:type="spellEnd"/>
      <w:r>
        <w:t xml:space="preserve"> </w:t>
      </w:r>
      <w:proofErr w:type="spellStart"/>
      <w:r>
        <w:t>tartışmalı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çalışmalara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</w:t>
      </w:r>
      <w:proofErr w:type="spellStart"/>
      <w:r>
        <w:t>Araştırmacının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araştırmaları</w:t>
      </w:r>
      <w:proofErr w:type="spellEnd"/>
      <w:r>
        <w:t xml:space="preserve"> </w:t>
      </w:r>
      <w:proofErr w:type="spellStart"/>
      <w:r>
        <w:t>iyice</w:t>
      </w:r>
      <w:proofErr w:type="spellEnd"/>
      <w:r>
        <w:t xml:space="preserve"> </w:t>
      </w:r>
      <w:proofErr w:type="spellStart"/>
      <w:r>
        <w:t>incelemeden</w:t>
      </w:r>
      <w:proofErr w:type="spellEnd"/>
      <w:r>
        <w:t xml:space="preserve"> </w:t>
      </w:r>
      <w:proofErr w:type="spellStart"/>
      <w:r>
        <w:t>çalışmasını</w:t>
      </w:r>
      <w:proofErr w:type="spellEnd"/>
      <w:r>
        <w:t xml:space="preserve"> </w:t>
      </w:r>
      <w:proofErr w:type="spellStart"/>
      <w:r>
        <w:t>tamamlaması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araştırmalara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araştırmasında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etmesinin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kusuru</w:t>
      </w:r>
      <w:proofErr w:type="spellEnd"/>
      <w:r>
        <w:t xml:space="preserve"> </w:t>
      </w:r>
      <w:proofErr w:type="spellStart"/>
      <w:r>
        <w:t>sayılacağını</w:t>
      </w:r>
      <w:proofErr w:type="spellEnd"/>
      <w:r>
        <w:t xml:space="preserve"> </w:t>
      </w:r>
      <w:proofErr w:type="spellStart"/>
      <w:r>
        <w:t>unutmamalıdır</w:t>
      </w:r>
      <w:proofErr w:type="spellEnd"/>
      <w:r>
        <w:t xml:space="preserve">. Bu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kusurları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düzeltilmesini</w:t>
      </w:r>
      <w:proofErr w:type="spellEnd"/>
      <w:r>
        <w:t xml:space="preserve"> </w:t>
      </w:r>
      <w:proofErr w:type="spellStart"/>
      <w:r>
        <w:t>gerektirebileceği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reddedilmesine</w:t>
      </w:r>
      <w:proofErr w:type="spellEnd"/>
      <w:r>
        <w:t xml:space="preserve"> de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</w:p>
    <w:p w:rsidR="00C757A1" w:rsidRDefault="00C757A1">
      <w:pPr>
        <w:spacing w:line="360" w:lineRule="auto"/>
        <w:jc w:val="both"/>
        <w:sectPr w:rsidR="00C757A1">
          <w:pgSz w:w="11900" w:h="16860"/>
          <w:pgMar w:top="1600" w:right="1680" w:bottom="280" w:left="1300" w:header="708" w:footer="708" w:gutter="0"/>
          <w:cols w:space="708"/>
        </w:sectPr>
      </w:pPr>
    </w:p>
    <w:p w:rsidR="00C757A1" w:rsidRDefault="00F55371">
      <w:pPr>
        <w:pStyle w:val="ListeParagraf"/>
        <w:numPr>
          <w:ilvl w:val="0"/>
          <w:numId w:val="1"/>
        </w:numPr>
        <w:tabs>
          <w:tab w:val="left" w:pos="359"/>
        </w:tabs>
        <w:spacing w:before="66"/>
        <w:ind w:left="358" w:hanging="240"/>
        <w:rPr>
          <w:sz w:val="24"/>
        </w:rPr>
      </w:pPr>
      <w:bookmarkStart w:id="3" w:name="_bookmark2"/>
      <w:bookmarkEnd w:id="3"/>
      <w:r>
        <w:rPr>
          <w:color w:val="365F91"/>
          <w:sz w:val="24"/>
        </w:rPr>
        <w:lastRenderedPageBreak/>
        <w:t xml:space="preserve">ARAŞTIRMA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pacing w:val="-3"/>
          <w:sz w:val="24"/>
        </w:rPr>
        <w:t xml:space="preserve"> </w:t>
      </w:r>
      <w:r>
        <w:rPr>
          <w:color w:val="365F91"/>
          <w:sz w:val="24"/>
        </w:rPr>
        <w:t>YÖNTEM</w:t>
      </w:r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3" w:firstLine="340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konusunu</w:t>
      </w:r>
      <w:proofErr w:type="spellEnd"/>
      <w:r>
        <w:t xml:space="preserve"> </w:t>
      </w:r>
      <w:proofErr w:type="spellStart"/>
      <w:r>
        <w:t>belirleyen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,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bilimlerde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şartlarına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taslağını</w:t>
      </w:r>
      <w:proofErr w:type="spellEnd"/>
      <w:r>
        <w:t xml:space="preserve"> </w:t>
      </w:r>
      <w:proofErr w:type="spellStart"/>
      <w:r>
        <w:t>hazırlar</w:t>
      </w:r>
      <w:proofErr w:type="spellEnd"/>
      <w:r>
        <w:t>.</w:t>
      </w:r>
      <w:r>
        <w:rPr>
          <w:position w:val="9"/>
          <w:sz w:val="16"/>
        </w:rPr>
        <w:t xml:space="preserve">1 </w:t>
      </w:r>
      <w:r>
        <w:t xml:space="preserve">Bu </w:t>
      </w:r>
      <w:proofErr w:type="spellStart"/>
      <w:r>
        <w:t>taslakta</w:t>
      </w:r>
      <w:proofErr w:type="spellEnd"/>
      <w:r>
        <w:t xml:space="preserve">,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,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yöntemi</w:t>
      </w:r>
      <w:proofErr w:type="spellEnd"/>
      <w:r>
        <w:t xml:space="preserve">,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rPr>
          <w:spacing w:val="-5"/>
        </w:rPr>
        <w:t>ya</w:t>
      </w:r>
      <w:proofErr w:type="spellEnd"/>
      <w:r>
        <w:rPr>
          <w:spacing w:val="-5"/>
        </w:rPr>
        <w:t xml:space="preserve"> </w:t>
      </w:r>
      <w:r>
        <w:t xml:space="preserve">da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,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rPr>
          <w:spacing w:val="-3"/>
        </w:rPr>
        <w:t>yer</w:t>
      </w:r>
      <w:proofErr w:type="spellEnd"/>
      <w:r>
        <w:rPr>
          <w:spacing w:val="-3"/>
        </w:rP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inceleyeceği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rPr>
          <w:spacing w:val="-4"/>
        </w:rPr>
        <w:t>ya</w:t>
      </w:r>
      <w:proofErr w:type="spellEnd"/>
      <w:r>
        <w:rPr>
          <w:spacing w:val="-4"/>
        </w:rPr>
        <w:t xml:space="preserve"> </w:t>
      </w:r>
      <w:r>
        <w:t xml:space="preserve">da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inceleyebilir</w:t>
      </w:r>
      <w:proofErr w:type="spellEnd"/>
      <w:r>
        <w:t xml:space="preserve">. Bunun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rPr>
          <w:i/>
        </w:rPr>
        <w:t>nitel</w:t>
      </w:r>
      <w:proofErr w:type="spellEnd"/>
      <w:r>
        <w:rPr>
          <w:i/>
        </w:rPr>
        <w:t xml:space="preserve"> </w:t>
      </w:r>
      <w:proofErr w:type="spellStart"/>
      <w:r>
        <w:rPr>
          <w:spacing w:val="-4"/>
        </w:rPr>
        <w:t>ya</w:t>
      </w:r>
      <w:proofErr w:type="spellEnd"/>
      <w:r>
        <w:rPr>
          <w:spacing w:val="-4"/>
        </w:rPr>
        <w:t xml:space="preserve"> </w:t>
      </w:r>
      <w:r>
        <w:t xml:space="preserve">da  </w:t>
      </w:r>
      <w:proofErr w:type="spellStart"/>
      <w:r>
        <w:rPr>
          <w:i/>
        </w:rPr>
        <w:t>nicel</w:t>
      </w:r>
      <w:proofErr w:type="spellEnd"/>
      <w:r>
        <w:rPr>
          <w:i/>
        </w:rP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yönteminin</w:t>
      </w:r>
      <w:proofErr w:type="spellEnd"/>
      <w:r>
        <w:t>/</w:t>
      </w:r>
      <w:proofErr w:type="spellStart"/>
      <w:r>
        <w:t>yöntemlerinin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>/</w:t>
      </w:r>
      <w:proofErr w:type="spellStart"/>
      <w:r>
        <w:t>hangileri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araştırmasını</w:t>
      </w:r>
      <w:proofErr w:type="spellEnd"/>
      <w:r>
        <w:t xml:space="preserve"> </w:t>
      </w:r>
      <w:proofErr w:type="spellStart"/>
      <w:r>
        <w:t>seçeceği</w:t>
      </w:r>
      <w:proofErr w:type="spellEnd"/>
      <w:r>
        <w:t xml:space="preserve"> </w:t>
      </w:r>
      <w:proofErr w:type="spellStart"/>
      <w:r>
        <w:t>yöntemin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 xml:space="preserve">. </w:t>
      </w:r>
      <w:proofErr w:type="spellStart"/>
      <w:r>
        <w:t>Nicel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seçen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araştırmalarında</w:t>
      </w:r>
      <w:proofErr w:type="spellEnd"/>
      <w:r>
        <w:t xml:space="preserve"> </w:t>
      </w:r>
      <w:proofErr w:type="spellStart"/>
      <w:r>
        <w:t>evren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örneklem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verirler</w:t>
      </w:r>
      <w:proofErr w:type="spellEnd"/>
      <w:r>
        <w:t xml:space="preserve">. </w:t>
      </w:r>
      <w:proofErr w:type="spellStart"/>
      <w:r>
        <w:t>Evrenin</w:t>
      </w:r>
      <w:proofErr w:type="spellEnd"/>
      <w:r>
        <w:t xml:space="preserve"> </w:t>
      </w:r>
      <w:proofErr w:type="spellStart"/>
      <w:r>
        <w:t>örneklemi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olabilmesi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örnekleme</w:t>
      </w:r>
      <w:proofErr w:type="spellEnd"/>
      <w:r>
        <w:t xml:space="preserve"> </w:t>
      </w:r>
      <w:proofErr w:type="spellStart"/>
      <w:r>
        <w:t>tekniğinin</w:t>
      </w:r>
      <w:proofErr w:type="spellEnd"/>
      <w:r>
        <w:t xml:space="preserve"> </w:t>
      </w:r>
      <w:proofErr w:type="spellStart"/>
      <w:r>
        <w:t>seçilmesi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Bu </w:t>
      </w:r>
      <w:proofErr w:type="spellStart"/>
      <w:r>
        <w:t>yöntemde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toplama</w:t>
      </w:r>
      <w:proofErr w:type="spellEnd"/>
      <w:r>
        <w:t xml:space="preserve"> </w:t>
      </w:r>
      <w:proofErr w:type="spellStart"/>
      <w:r>
        <w:t>aracı</w:t>
      </w:r>
      <w:proofErr w:type="spellEnd"/>
      <w:r>
        <w:t xml:space="preserve">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anketlerdir</w:t>
      </w:r>
      <w:proofErr w:type="spellEnd"/>
      <w:r>
        <w:t xml:space="preserve">.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hipotezlerini</w:t>
      </w:r>
      <w:proofErr w:type="spellEnd"/>
      <w:r>
        <w:t xml:space="preserve"> test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araştırmalardaki</w:t>
      </w:r>
      <w:proofErr w:type="spellEnd"/>
      <w:r>
        <w:t xml:space="preserve">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sorularının</w:t>
      </w:r>
      <w:proofErr w:type="spellEnd"/>
      <w:r>
        <w:t xml:space="preserve"> </w:t>
      </w:r>
      <w:proofErr w:type="spellStart"/>
      <w:r>
        <w:t>tekrarından</w:t>
      </w:r>
      <w:proofErr w:type="spellEnd"/>
      <w:r>
        <w:t xml:space="preserve"> </w:t>
      </w:r>
      <w:proofErr w:type="spellStart"/>
      <w:r>
        <w:t>kaçınılmalı</w:t>
      </w:r>
      <w:proofErr w:type="spellEnd"/>
      <w:r>
        <w:t xml:space="preserve">,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hipotezlerini</w:t>
      </w:r>
      <w:proofErr w:type="spellEnd"/>
      <w:r>
        <w:t xml:space="preserve"> test </w:t>
      </w:r>
      <w:proofErr w:type="spellStart"/>
      <w:r>
        <w:t>edebilecek</w:t>
      </w:r>
      <w:proofErr w:type="spellEnd"/>
      <w:r>
        <w:t xml:space="preserve"> </w:t>
      </w:r>
      <w:proofErr w:type="spellStart"/>
      <w:r>
        <w:t>nitelikteki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1"/>
        </w:rPr>
        <w:t xml:space="preserve"> </w:t>
      </w:r>
      <w:proofErr w:type="spellStart"/>
      <w:r>
        <w:t>geliştirilmelidir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rPr>
          <w:sz w:val="30"/>
        </w:rPr>
      </w:pPr>
    </w:p>
    <w:p w:rsidR="00C757A1" w:rsidRDefault="00F55371">
      <w:pPr>
        <w:pStyle w:val="ListeParagraf"/>
        <w:numPr>
          <w:ilvl w:val="0"/>
          <w:numId w:val="1"/>
        </w:numPr>
        <w:tabs>
          <w:tab w:val="left" w:pos="419"/>
        </w:tabs>
        <w:rPr>
          <w:sz w:val="24"/>
        </w:rPr>
      </w:pPr>
      <w:bookmarkStart w:id="4" w:name="_bookmark3"/>
      <w:bookmarkEnd w:id="4"/>
      <w:r>
        <w:rPr>
          <w:color w:val="365F91"/>
          <w:sz w:val="24"/>
        </w:rPr>
        <w:t xml:space="preserve">BİÇİM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pacing w:val="-3"/>
          <w:sz w:val="24"/>
        </w:rPr>
        <w:t xml:space="preserve"> </w:t>
      </w:r>
      <w:r>
        <w:rPr>
          <w:color w:val="365F91"/>
          <w:sz w:val="24"/>
        </w:rPr>
        <w:t>GÖRÜNÜM</w:t>
      </w:r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rPr>
          <w:sz w:val="24"/>
        </w:rPr>
      </w:pPr>
      <w:bookmarkStart w:id="5" w:name="_bookmark4"/>
      <w:bookmarkEnd w:id="5"/>
      <w:proofErr w:type="spellStart"/>
      <w:r>
        <w:rPr>
          <w:color w:val="365F91"/>
          <w:sz w:val="24"/>
        </w:rPr>
        <w:t>Tezin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Anlatım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Üslubu</w:t>
      </w:r>
      <w:proofErr w:type="spellEnd"/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573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sade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dille</w:t>
      </w:r>
      <w:proofErr w:type="spellEnd"/>
      <w:r>
        <w:t xml:space="preserve">,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şahıs</w:t>
      </w:r>
      <w:proofErr w:type="spellEnd"/>
      <w:r>
        <w:t xml:space="preserve"> </w:t>
      </w:r>
      <w:proofErr w:type="spellStart"/>
      <w:r>
        <w:t>diliyle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 (</w:t>
      </w:r>
      <w:proofErr w:type="spellStart"/>
      <w:r>
        <w:t>yapılmıştır</w:t>
      </w:r>
      <w:proofErr w:type="spellEnd"/>
      <w:r>
        <w:t xml:space="preserve">, </w:t>
      </w:r>
      <w:proofErr w:type="spellStart"/>
      <w:r>
        <w:t>görülmüştür</w:t>
      </w:r>
      <w:proofErr w:type="spellEnd"/>
      <w:r>
        <w:t xml:space="preserve"> vb.). </w:t>
      </w:r>
      <w:proofErr w:type="spellStart"/>
      <w:r>
        <w:t>Cümleler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anlam</w:t>
      </w:r>
      <w:proofErr w:type="spellEnd"/>
      <w:r>
        <w:t xml:space="preserve"> </w:t>
      </w:r>
      <w:proofErr w:type="spellStart"/>
      <w:r>
        <w:t>bütünlüğü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, </w:t>
      </w:r>
      <w:proofErr w:type="spellStart"/>
      <w:r>
        <w:t>birbirinden</w:t>
      </w:r>
      <w:proofErr w:type="spellEnd"/>
      <w:r>
        <w:t xml:space="preserve"> </w:t>
      </w:r>
      <w:proofErr w:type="spellStart"/>
      <w:r>
        <w:t>kopuk</w:t>
      </w:r>
      <w:proofErr w:type="spellEnd"/>
      <w:r>
        <w:t xml:space="preserve"> </w:t>
      </w:r>
      <w:proofErr w:type="spellStart"/>
      <w:r>
        <w:t>cümlelerin</w:t>
      </w:r>
      <w:proofErr w:type="spellEnd"/>
      <w:r>
        <w:t xml:space="preserve"> </w:t>
      </w:r>
      <w:proofErr w:type="spellStart"/>
      <w:r>
        <w:t>peş</w:t>
      </w:r>
      <w:proofErr w:type="spellEnd"/>
      <w:r>
        <w:t xml:space="preserve"> </w:t>
      </w:r>
      <w:proofErr w:type="spellStart"/>
      <w:r>
        <w:t>peşe</w:t>
      </w:r>
      <w:proofErr w:type="spellEnd"/>
      <w:r>
        <w:t xml:space="preserve"> </w:t>
      </w:r>
      <w:proofErr w:type="spellStart"/>
      <w:r>
        <w:t>sıralanmasından</w:t>
      </w:r>
      <w:proofErr w:type="spellEnd"/>
      <w:r>
        <w:t xml:space="preserve"> </w:t>
      </w:r>
      <w:proofErr w:type="spellStart"/>
      <w:r>
        <w:t>kaçınılmalıdır</w:t>
      </w:r>
      <w:proofErr w:type="spellEnd"/>
      <w:r>
        <w:t xml:space="preserve">. </w:t>
      </w:r>
      <w:proofErr w:type="spellStart"/>
      <w:r>
        <w:t>Yazılan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savunulmadan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tecrübeli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dilbilgisi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inceletilmelidir</w:t>
      </w:r>
      <w:proofErr w:type="spellEnd"/>
      <w:r>
        <w:t>.</w:t>
      </w:r>
    </w:p>
    <w:p w:rsidR="00C757A1" w:rsidRDefault="00F55371">
      <w:pPr>
        <w:pStyle w:val="GvdeMetni"/>
        <w:spacing w:before="120" w:line="360" w:lineRule="auto"/>
        <w:ind w:left="118" w:right="291" w:firstLine="340"/>
        <w:jc w:val="both"/>
      </w:pPr>
      <w:proofErr w:type="spellStart"/>
      <w:r>
        <w:t>Tez</w:t>
      </w:r>
      <w:proofErr w:type="spellEnd"/>
      <w:r>
        <w:t xml:space="preserve">,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standartlarına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, </w:t>
      </w:r>
      <w:proofErr w:type="spellStart"/>
      <w:r>
        <w:t>tartışılan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, net, </w:t>
      </w:r>
      <w:proofErr w:type="spellStart"/>
      <w:r>
        <w:t>tutarlı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kanıtlanabilir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; </w:t>
      </w:r>
      <w:proofErr w:type="spellStart"/>
      <w:r>
        <w:t>nesnel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ifadelerden</w:t>
      </w:r>
      <w:proofErr w:type="spellEnd"/>
      <w:r>
        <w:t xml:space="preserve"> </w:t>
      </w:r>
      <w:proofErr w:type="spellStart"/>
      <w:r>
        <w:t>kaçınılmalıdır</w:t>
      </w:r>
      <w:proofErr w:type="spellEnd"/>
      <w:r>
        <w:t xml:space="preserve">. </w:t>
      </w:r>
      <w:proofErr w:type="spellStart"/>
      <w:r>
        <w:t>Kesinlik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genellemelerden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durulmalıdır</w:t>
      </w:r>
      <w:proofErr w:type="spellEnd"/>
      <w:r>
        <w:t>.</w:t>
      </w:r>
    </w:p>
    <w:p w:rsidR="00C757A1" w:rsidRDefault="00C757A1">
      <w:pPr>
        <w:pStyle w:val="GvdeMetni"/>
        <w:rPr>
          <w:sz w:val="20"/>
        </w:rPr>
      </w:pPr>
    </w:p>
    <w:p w:rsidR="00C757A1" w:rsidRDefault="00C757A1">
      <w:pPr>
        <w:pStyle w:val="GvdeMetni"/>
        <w:rPr>
          <w:sz w:val="20"/>
        </w:rPr>
      </w:pPr>
    </w:p>
    <w:p w:rsidR="00C757A1" w:rsidRDefault="00C757A1">
      <w:pPr>
        <w:pStyle w:val="GvdeMetni"/>
        <w:rPr>
          <w:sz w:val="20"/>
        </w:rPr>
      </w:pPr>
    </w:p>
    <w:p w:rsidR="00C757A1" w:rsidRDefault="00C757A1">
      <w:pPr>
        <w:pStyle w:val="GvdeMetni"/>
        <w:rPr>
          <w:sz w:val="20"/>
        </w:rPr>
      </w:pPr>
    </w:p>
    <w:p w:rsidR="00C757A1" w:rsidRDefault="00C757A1">
      <w:pPr>
        <w:pStyle w:val="GvdeMetni"/>
        <w:rPr>
          <w:sz w:val="20"/>
        </w:rPr>
      </w:pPr>
    </w:p>
    <w:p w:rsidR="00C757A1" w:rsidRDefault="00C757A1">
      <w:pPr>
        <w:pStyle w:val="GvdeMetni"/>
        <w:rPr>
          <w:sz w:val="20"/>
        </w:rPr>
      </w:pPr>
    </w:p>
    <w:p w:rsidR="00C757A1" w:rsidRDefault="00C757A1">
      <w:pPr>
        <w:pStyle w:val="GvdeMetni"/>
        <w:rPr>
          <w:sz w:val="20"/>
        </w:rPr>
      </w:pPr>
    </w:p>
    <w:p w:rsidR="00C757A1" w:rsidRDefault="00630528">
      <w:pPr>
        <w:pStyle w:val="GvdeMetni"/>
        <w:spacing w:before="5"/>
        <w:rPr>
          <w:sz w:val="19"/>
        </w:rPr>
      </w:pPr>
      <w:r>
        <w:pict>
          <v:line id="_x0000_s1026" style="position:absolute;z-index:-251658240;mso-wrap-distance-left:0;mso-wrap-distance-right:0;mso-position-horizontal-relative:page" from="70.95pt,13.55pt" to="214.95pt,13.55pt" strokeweight=".72pt">
            <w10:wrap type="topAndBottom" anchorx="page"/>
          </v:line>
        </w:pict>
      </w:r>
    </w:p>
    <w:p w:rsidR="00C757A1" w:rsidRDefault="00F55371">
      <w:pPr>
        <w:spacing w:before="49" w:line="254" w:lineRule="auto"/>
        <w:ind w:left="118" w:right="1165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position w:val="7"/>
          <w:sz w:val="13"/>
        </w:rPr>
        <w:t xml:space="preserve">1 </w:t>
      </w:r>
      <w:proofErr w:type="spellStart"/>
      <w:r>
        <w:rPr>
          <w:rFonts w:ascii="Trebuchet MS" w:hAnsi="Trebuchet MS"/>
          <w:w w:val="90"/>
          <w:sz w:val="20"/>
        </w:rPr>
        <w:t>Öğrencilerimizin</w:t>
      </w:r>
      <w:proofErr w:type="spellEnd"/>
      <w:r>
        <w:rPr>
          <w:rFonts w:ascii="Trebuchet MS" w:hAnsi="Trebuchet MS"/>
          <w:w w:val="90"/>
          <w:sz w:val="20"/>
        </w:rPr>
        <w:t xml:space="preserve">, </w:t>
      </w:r>
      <w:proofErr w:type="spellStart"/>
      <w:r>
        <w:rPr>
          <w:rFonts w:ascii="Trebuchet MS" w:hAnsi="Trebuchet MS"/>
          <w:w w:val="90"/>
          <w:sz w:val="20"/>
        </w:rPr>
        <w:t>tez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taslaklarını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hazırlarken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Enstitümüz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tarafından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hazırlanan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tez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w w:val="90"/>
          <w:sz w:val="20"/>
        </w:rPr>
        <w:t>şablonunu</w:t>
      </w:r>
      <w:proofErr w:type="spellEnd"/>
      <w:r>
        <w:rPr>
          <w:rFonts w:ascii="Trebuchet MS" w:hAnsi="Trebuchet MS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kullanmaları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tavsiye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edilmektedir</w:t>
      </w:r>
      <w:proofErr w:type="spellEnd"/>
      <w:r>
        <w:rPr>
          <w:rFonts w:ascii="Trebuchet MS" w:hAnsi="Trebuchet MS"/>
          <w:sz w:val="20"/>
        </w:rPr>
        <w:t>.</w:t>
      </w:r>
    </w:p>
    <w:p w:rsidR="00C757A1" w:rsidRDefault="00C757A1">
      <w:pPr>
        <w:spacing w:line="254" w:lineRule="auto"/>
        <w:rPr>
          <w:rFonts w:ascii="Trebuchet MS" w:hAnsi="Trebuchet MS"/>
          <w:sz w:val="20"/>
        </w:rPr>
        <w:sectPr w:rsidR="00C757A1">
          <w:pgSz w:w="11900" w:h="16860"/>
          <w:pgMar w:top="1360" w:right="1680" w:bottom="280" w:left="1300" w:header="708" w:footer="708" w:gutter="0"/>
          <w:cols w:space="708"/>
        </w:sectPr>
      </w:pPr>
    </w:p>
    <w:p w:rsidR="00C757A1" w:rsidRDefault="00C757A1">
      <w:pPr>
        <w:pStyle w:val="GvdeMetni"/>
        <w:spacing w:before="2"/>
        <w:rPr>
          <w:rFonts w:ascii="Trebuchet MS"/>
          <w:sz w:val="23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spacing w:before="90"/>
        <w:rPr>
          <w:sz w:val="24"/>
        </w:rPr>
      </w:pPr>
      <w:bookmarkStart w:id="6" w:name="_bookmark5"/>
      <w:bookmarkEnd w:id="6"/>
      <w:proofErr w:type="spellStart"/>
      <w:r>
        <w:rPr>
          <w:color w:val="365F91"/>
          <w:sz w:val="24"/>
        </w:rPr>
        <w:t>Kaynak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Gösterme</w:t>
      </w:r>
      <w:proofErr w:type="spellEnd"/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8" w:firstLine="340"/>
        <w:jc w:val="both"/>
      </w:pPr>
      <w:proofErr w:type="spellStart"/>
      <w:r>
        <w:t>Bilimsel</w:t>
      </w:r>
      <w:proofErr w:type="spellEnd"/>
      <w:r>
        <w:t xml:space="preserve"> </w:t>
      </w:r>
      <w:proofErr w:type="spellStart"/>
      <w:r>
        <w:t>araştırmaların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özelliklerinden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tanesi</w:t>
      </w:r>
      <w:proofErr w:type="spellEnd"/>
      <w:r>
        <w:t xml:space="preserve"> de </w:t>
      </w:r>
      <w:proofErr w:type="spellStart"/>
      <w:r>
        <w:t>faydalanılan</w:t>
      </w:r>
      <w:proofErr w:type="spellEnd"/>
      <w:r>
        <w:t xml:space="preserve"> </w:t>
      </w:r>
      <w:proofErr w:type="spellStart"/>
      <w:r>
        <w:t>kaynaklara</w:t>
      </w:r>
      <w:proofErr w:type="spellEnd"/>
      <w:r>
        <w:t xml:space="preserve"> </w:t>
      </w:r>
      <w:proofErr w:type="spellStart"/>
      <w:r>
        <w:t>eser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bulunulmasıdır</w:t>
      </w:r>
      <w:proofErr w:type="spellEnd"/>
      <w:r>
        <w:t xml:space="preserve">. Bu durum,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çalışmaların</w:t>
      </w:r>
      <w:proofErr w:type="spellEnd"/>
      <w:r>
        <w:t xml:space="preserve"> </w:t>
      </w:r>
      <w:proofErr w:type="spellStart"/>
      <w:r>
        <w:t>güvenirliğinin</w:t>
      </w:r>
      <w:proofErr w:type="spellEnd"/>
      <w:r>
        <w:t xml:space="preserve"> </w:t>
      </w:r>
      <w:proofErr w:type="spellStart"/>
      <w:r>
        <w:t>artmasına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yararlanılan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sahiplerinin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korunmasına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yöntem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Bu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(</w:t>
      </w:r>
      <w:proofErr w:type="spellStart"/>
      <w:r>
        <w:t>dipnot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kısma</w:t>
      </w:r>
      <w:proofErr w:type="spellEnd"/>
      <w:r>
        <w:t xml:space="preserve"> </w:t>
      </w:r>
      <w:proofErr w:type="spellStart"/>
      <w:r>
        <w:t>ayrılır</w:t>
      </w:r>
      <w:proofErr w:type="spellEnd"/>
      <w:r>
        <w:t>.</w:t>
      </w:r>
    </w:p>
    <w:p w:rsidR="00C757A1" w:rsidRDefault="00F55371">
      <w:pPr>
        <w:pStyle w:val="GvdeMetni"/>
        <w:spacing w:before="122" w:line="360" w:lineRule="auto"/>
        <w:ind w:left="118" w:right="293" w:firstLine="340"/>
        <w:jc w:val="both"/>
      </w:pP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Enstitüsü,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APA,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Chicago -Notes and Bibliography-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yöntemlerini</w:t>
      </w:r>
      <w:proofErr w:type="spellEnd"/>
      <w:r>
        <w:t xml:space="preserve"> </w:t>
      </w:r>
      <w:proofErr w:type="spellStart"/>
      <w:r>
        <w:t>benimsemiştir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yönteme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yazarlı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yöntemine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gösterilmiştir</w:t>
      </w:r>
      <w:proofErr w:type="spellEnd"/>
      <w:r>
        <w:t>:</w:t>
      </w:r>
    </w:p>
    <w:p w:rsidR="00C757A1" w:rsidRDefault="00F55371">
      <w:pPr>
        <w:pStyle w:val="Balk1"/>
        <w:spacing w:before="122"/>
        <w:ind w:left="459"/>
        <w:jc w:val="left"/>
        <w:rPr>
          <w:b w:val="0"/>
        </w:rPr>
      </w:pPr>
      <w:r>
        <w:t xml:space="preserve">APA </w:t>
      </w:r>
      <w:proofErr w:type="spellStart"/>
      <w:r>
        <w:t>için</w:t>
      </w:r>
      <w:proofErr w:type="spellEnd"/>
      <w:r>
        <w:rPr>
          <w:b w:val="0"/>
        </w:rPr>
        <w:t>,</w:t>
      </w:r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ind w:left="459"/>
      </w:pPr>
      <w:r>
        <w:rPr>
          <w:u w:val="single"/>
        </w:rPr>
        <w:t xml:space="preserve">Metin </w:t>
      </w:r>
      <w:proofErr w:type="spellStart"/>
      <w:r>
        <w:rPr>
          <w:u w:val="single"/>
        </w:rPr>
        <w:t>içinde</w:t>
      </w:r>
      <w:proofErr w:type="spellEnd"/>
      <w:r>
        <w:rPr>
          <w:u w:val="single"/>
        </w:rPr>
        <w:t>:</w:t>
      </w:r>
      <w:r>
        <w:t xml:space="preserve"> (</w:t>
      </w:r>
      <w:proofErr w:type="spellStart"/>
      <w:r>
        <w:t>Yılmaz</w:t>
      </w:r>
      <w:proofErr w:type="spellEnd"/>
      <w:r>
        <w:t xml:space="preserve">, 2012)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(</w:t>
      </w:r>
      <w:proofErr w:type="spellStart"/>
      <w:r>
        <w:t>Yılmaz</w:t>
      </w:r>
      <w:proofErr w:type="spellEnd"/>
      <w:r>
        <w:t>, 2012, s. 1)</w:t>
      </w:r>
    </w:p>
    <w:p w:rsidR="00C757A1" w:rsidRDefault="00C757A1">
      <w:pPr>
        <w:pStyle w:val="GvdeMetni"/>
        <w:spacing w:before="6"/>
        <w:rPr>
          <w:sz w:val="14"/>
        </w:rPr>
      </w:pPr>
    </w:p>
    <w:p w:rsidR="00C757A1" w:rsidRDefault="00F55371">
      <w:pPr>
        <w:spacing w:before="90"/>
        <w:ind w:left="459"/>
        <w:rPr>
          <w:sz w:val="24"/>
        </w:rPr>
      </w:pPr>
      <w:proofErr w:type="spellStart"/>
      <w:r>
        <w:rPr>
          <w:sz w:val="24"/>
          <w:u w:val="single"/>
        </w:rPr>
        <w:t>Kaynakçada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Yılmaz</w:t>
      </w:r>
      <w:proofErr w:type="spellEnd"/>
      <w:r>
        <w:rPr>
          <w:sz w:val="24"/>
        </w:rPr>
        <w:t xml:space="preserve">, S. (2012). </w:t>
      </w:r>
      <w:proofErr w:type="spellStart"/>
      <w:r>
        <w:rPr>
          <w:i/>
          <w:sz w:val="24"/>
        </w:rPr>
        <w:t>Türkiye’de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Ailenin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Dönüşümü</w:t>
      </w:r>
      <w:proofErr w:type="spellEnd"/>
      <w:r>
        <w:rPr>
          <w:sz w:val="24"/>
        </w:rPr>
        <w:t xml:space="preserve">. Ankara: </w:t>
      </w:r>
      <w:proofErr w:type="spellStart"/>
      <w:r>
        <w:rPr>
          <w:sz w:val="24"/>
        </w:rPr>
        <w:t>Divankitap</w:t>
      </w:r>
      <w:proofErr w:type="spellEnd"/>
      <w:r>
        <w:rPr>
          <w:sz w:val="24"/>
        </w:rPr>
        <w:t>.</w:t>
      </w:r>
    </w:p>
    <w:p w:rsidR="00C757A1" w:rsidRDefault="00C757A1">
      <w:pPr>
        <w:pStyle w:val="GvdeMetni"/>
        <w:spacing w:before="6"/>
        <w:rPr>
          <w:sz w:val="14"/>
        </w:rPr>
      </w:pPr>
    </w:p>
    <w:p w:rsidR="00C757A1" w:rsidRDefault="00F55371">
      <w:pPr>
        <w:pStyle w:val="Balk1"/>
        <w:spacing w:before="90"/>
        <w:ind w:left="459"/>
        <w:jc w:val="left"/>
      </w:pPr>
      <w:r>
        <w:t xml:space="preserve">Chicago </w:t>
      </w:r>
      <w:proofErr w:type="spellStart"/>
      <w:r>
        <w:t>için</w:t>
      </w:r>
      <w:proofErr w:type="spellEnd"/>
      <w:r>
        <w:t>,</w:t>
      </w:r>
    </w:p>
    <w:p w:rsidR="00C757A1" w:rsidRDefault="00C757A1">
      <w:pPr>
        <w:pStyle w:val="GvdeMetni"/>
        <w:spacing w:before="8"/>
        <w:rPr>
          <w:b/>
          <w:sz w:val="22"/>
        </w:rPr>
      </w:pPr>
    </w:p>
    <w:p w:rsidR="00C757A1" w:rsidRDefault="00F55371">
      <w:pPr>
        <w:spacing w:line="360" w:lineRule="auto"/>
        <w:ind w:left="118" w:right="721" w:firstLine="340"/>
        <w:rPr>
          <w:sz w:val="24"/>
        </w:rPr>
      </w:pPr>
      <w:r>
        <w:rPr>
          <w:spacing w:val="-58"/>
          <w:sz w:val="24"/>
          <w:u w:val="single"/>
        </w:rPr>
        <w:t xml:space="preserve"> </w:t>
      </w:r>
      <w:r>
        <w:rPr>
          <w:sz w:val="24"/>
          <w:u w:val="single"/>
        </w:rPr>
        <w:t xml:space="preserve">İlk </w:t>
      </w:r>
      <w:proofErr w:type="spellStart"/>
      <w:r>
        <w:rPr>
          <w:sz w:val="24"/>
          <w:u w:val="single"/>
        </w:rPr>
        <w:t>Dipnotta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 Sinan </w:t>
      </w:r>
      <w:proofErr w:type="spellStart"/>
      <w:r>
        <w:rPr>
          <w:sz w:val="24"/>
        </w:rPr>
        <w:t>Yılmaz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Türkiye’de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Ailenin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Dönüşümü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(Ankara: </w:t>
      </w:r>
      <w:proofErr w:type="spellStart"/>
      <w:r>
        <w:rPr>
          <w:sz w:val="24"/>
        </w:rPr>
        <w:t>Divankitap</w:t>
      </w:r>
      <w:proofErr w:type="spellEnd"/>
      <w:r>
        <w:rPr>
          <w:sz w:val="24"/>
        </w:rPr>
        <w:t>, 2012), 1.</w:t>
      </w:r>
    </w:p>
    <w:p w:rsidR="00C757A1" w:rsidRDefault="00F55371">
      <w:pPr>
        <w:pStyle w:val="GvdeMetni"/>
        <w:spacing w:before="120"/>
        <w:ind w:left="459"/>
      </w:pPr>
      <w:proofErr w:type="spellStart"/>
      <w:r>
        <w:rPr>
          <w:u w:val="single"/>
        </w:rPr>
        <w:t>Tekrarlanan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Dipnotlarda</w:t>
      </w:r>
      <w:proofErr w:type="spellEnd"/>
      <w:r>
        <w:rPr>
          <w:u w:val="single"/>
        </w:rPr>
        <w:t>:</w:t>
      </w:r>
    </w:p>
    <w:p w:rsidR="00C757A1" w:rsidRDefault="00C757A1">
      <w:pPr>
        <w:pStyle w:val="GvdeMetni"/>
        <w:spacing w:before="2"/>
        <w:rPr>
          <w:sz w:val="22"/>
        </w:rPr>
      </w:pPr>
    </w:p>
    <w:p w:rsidR="00C757A1" w:rsidRDefault="00F55371">
      <w:pPr>
        <w:ind w:left="459"/>
        <w:rPr>
          <w:sz w:val="24"/>
        </w:rPr>
      </w:pPr>
      <w:proofErr w:type="spellStart"/>
      <w:r>
        <w:rPr>
          <w:sz w:val="24"/>
        </w:rPr>
        <w:t>Yılmaz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Türkiye’de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Ailenin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Dönüşümü</w:t>
      </w:r>
      <w:proofErr w:type="spellEnd"/>
      <w:r>
        <w:rPr>
          <w:sz w:val="24"/>
        </w:rPr>
        <w:t>, 1.</w:t>
      </w:r>
    </w:p>
    <w:p w:rsidR="00C757A1" w:rsidRDefault="00C757A1">
      <w:pPr>
        <w:pStyle w:val="GvdeMetni"/>
        <w:spacing w:before="9"/>
        <w:rPr>
          <w:sz w:val="22"/>
        </w:rPr>
      </w:pPr>
    </w:p>
    <w:p w:rsidR="00C757A1" w:rsidRDefault="00F55371">
      <w:pPr>
        <w:pStyle w:val="GvdeMetni"/>
        <w:ind w:left="118" w:firstLine="340"/>
      </w:pPr>
      <w:r>
        <w:t>(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eseri</w:t>
      </w:r>
      <w:proofErr w:type="spellEnd"/>
      <w:r>
        <w:t xml:space="preserve"> </w:t>
      </w:r>
      <w:proofErr w:type="spellStart"/>
      <w:r>
        <w:t>kullanılmışsa</w:t>
      </w:r>
      <w:proofErr w:type="spellEnd"/>
      <w:r>
        <w:t xml:space="preserve"> </w:t>
      </w:r>
      <w:proofErr w:type="spellStart"/>
      <w:r>
        <w:t>eser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tekrarına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. Araya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girmemişse</w:t>
      </w:r>
      <w:proofErr w:type="spellEnd"/>
      <w:r>
        <w:t xml:space="preserve"> </w:t>
      </w:r>
      <w:r>
        <w:rPr>
          <w:i/>
        </w:rPr>
        <w:t xml:space="preserve">age. </w:t>
      </w:r>
      <w:proofErr w:type="spellStart"/>
      <w:r>
        <w:t>kısaltması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)</w:t>
      </w:r>
    </w:p>
    <w:p w:rsidR="00C757A1" w:rsidRDefault="00F55371">
      <w:pPr>
        <w:spacing w:before="120" w:line="360" w:lineRule="auto"/>
        <w:ind w:left="118" w:right="164" w:firstLine="340"/>
        <w:rPr>
          <w:sz w:val="24"/>
        </w:rPr>
      </w:pPr>
      <w:proofErr w:type="spellStart"/>
      <w:r>
        <w:rPr>
          <w:sz w:val="24"/>
          <w:u w:val="single"/>
        </w:rPr>
        <w:t>Kaynakçada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Yılmaz</w:t>
      </w:r>
      <w:proofErr w:type="spellEnd"/>
      <w:r>
        <w:rPr>
          <w:sz w:val="24"/>
        </w:rPr>
        <w:t xml:space="preserve">, Sinan. </w:t>
      </w:r>
      <w:proofErr w:type="spellStart"/>
      <w:r>
        <w:rPr>
          <w:i/>
          <w:sz w:val="24"/>
        </w:rPr>
        <w:t>Türkiye’de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Ailenin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Dönüşümü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Ankara: </w:t>
      </w:r>
      <w:proofErr w:type="spellStart"/>
      <w:r>
        <w:rPr>
          <w:sz w:val="24"/>
        </w:rPr>
        <w:t>Divankitap</w:t>
      </w:r>
      <w:proofErr w:type="spellEnd"/>
      <w:r>
        <w:rPr>
          <w:sz w:val="24"/>
        </w:rPr>
        <w:t>, 2012.</w:t>
      </w:r>
    </w:p>
    <w:p w:rsidR="00C757A1" w:rsidRDefault="00F55371">
      <w:pPr>
        <w:pStyle w:val="GvdeMetni"/>
        <w:spacing w:before="120" w:line="360" w:lineRule="auto"/>
        <w:ind w:left="118" w:right="292" w:firstLine="340"/>
        <w:jc w:val="both"/>
      </w:pP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; </w:t>
      </w:r>
      <w:proofErr w:type="spellStart"/>
      <w:r>
        <w:t>noktalama</w:t>
      </w:r>
      <w:proofErr w:type="spellEnd"/>
      <w:r>
        <w:t xml:space="preserve"> </w:t>
      </w:r>
      <w:proofErr w:type="spellStart"/>
      <w:r>
        <w:t>işaretleri</w:t>
      </w:r>
      <w:proofErr w:type="spellEnd"/>
      <w:r>
        <w:t xml:space="preserve">, </w:t>
      </w:r>
      <w:proofErr w:type="spellStart"/>
      <w:r>
        <w:t>italik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ekleme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düzeni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birbirlerinden</w:t>
      </w:r>
      <w:proofErr w:type="spellEnd"/>
      <w:r>
        <w:t xml:space="preserve"> </w:t>
      </w:r>
      <w:proofErr w:type="spellStart"/>
      <w:r>
        <w:t>farklılık</w:t>
      </w:r>
      <w:proofErr w:type="spellEnd"/>
      <w:r>
        <w:t xml:space="preserve"> </w:t>
      </w:r>
      <w:proofErr w:type="spellStart"/>
      <w:r>
        <w:t>gösterirler</w:t>
      </w:r>
      <w:proofErr w:type="spellEnd"/>
      <w:r>
        <w:t xml:space="preserve">. </w:t>
      </w:r>
      <w:proofErr w:type="spellStart"/>
      <w:r>
        <w:t>Kitap</w:t>
      </w:r>
      <w:proofErr w:type="spellEnd"/>
      <w:r>
        <w:t xml:space="preserve">, </w:t>
      </w:r>
      <w:proofErr w:type="spellStart"/>
      <w:r>
        <w:t>Dergi</w:t>
      </w:r>
      <w:proofErr w:type="spellEnd"/>
      <w:r>
        <w:t xml:space="preserve">, Web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biçimini</w:t>
      </w:r>
      <w:proofErr w:type="spellEnd"/>
      <w:r>
        <w:t xml:space="preserve"> </w:t>
      </w:r>
      <w:proofErr w:type="spellStart"/>
      <w:r>
        <w:t>kullanabilmek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hyperlink r:id="rId6">
        <w:r>
          <w:t>http://www.apastyle.org/</w:t>
        </w:r>
      </w:hyperlink>
      <w:r>
        <w:rPr>
          <w:spacing w:val="17"/>
        </w:rPr>
        <w:t xml:space="preserve"> </w:t>
      </w:r>
      <w:proofErr w:type="spellStart"/>
      <w:r>
        <w:t>ve</w:t>
      </w:r>
      <w:proofErr w:type="spellEnd"/>
    </w:p>
    <w:p w:rsidR="00C757A1" w:rsidRDefault="00C757A1">
      <w:pPr>
        <w:spacing w:line="360" w:lineRule="auto"/>
        <w:jc w:val="both"/>
        <w:sectPr w:rsidR="00C757A1">
          <w:pgSz w:w="11900" w:h="16860"/>
          <w:pgMar w:top="1600" w:right="1680" w:bottom="280" w:left="1300" w:header="708" w:footer="708" w:gutter="0"/>
          <w:cols w:space="708"/>
        </w:sectPr>
      </w:pPr>
    </w:p>
    <w:p w:rsidR="00C757A1" w:rsidRDefault="00630528">
      <w:pPr>
        <w:pStyle w:val="GvdeMetni"/>
        <w:spacing w:before="69" w:line="360" w:lineRule="auto"/>
        <w:ind w:left="118" w:right="1136"/>
      </w:pPr>
      <w:hyperlink r:id="rId7">
        <w:r w:rsidR="00F55371">
          <w:t>http://www.chicagomanualofstyle.org/tools_citationguide/citation-guide-1.html</w:t>
        </w:r>
      </w:hyperlink>
      <w:r w:rsidR="00F55371">
        <w:t xml:space="preserve"> </w:t>
      </w:r>
      <w:proofErr w:type="spellStart"/>
      <w:r w:rsidR="00F55371">
        <w:t>sitelerini</w:t>
      </w:r>
      <w:proofErr w:type="spellEnd"/>
      <w:r w:rsidR="00F55371">
        <w:t xml:space="preserve"> </w:t>
      </w:r>
      <w:proofErr w:type="spellStart"/>
      <w:r w:rsidR="00F55371">
        <w:t>ziyaret</w:t>
      </w:r>
      <w:proofErr w:type="spellEnd"/>
      <w:r w:rsidR="00F55371">
        <w:t xml:space="preserve"> </w:t>
      </w:r>
      <w:proofErr w:type="spellStart"/>
      <w:r w:rsidR="00F55371">
        <w:t>edebilirler</w:t>
      </w:r>
      <w:proofErr w:type="spellEnd"/>
      <w:r w:rsidR="00F55371">
        <w:t>.</w:t>
      </w:r>
    </w:p>
    <w:p w:rsidR="00C757A1" w:rsidRDefault="00F55371">
      <w:pPr>
        <w:pStyle w:val="GvdeMetni"/>
        <w:spacing w:before="120" w:line="360" w:lineRule="auto"/>
        <w:ind w:left="459" w:right="721"/>
      </w:pPr>
      <w:proofErr w:type="spellStart"/>
      <w:r>
        <w:t>Atıf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kaynaktan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alıntılar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dolaylı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Alıntı</w:t>
      </w:r>
      <w:proofErr w:type="spellEnd"/>
      <w:r>
        <w:t xml:space="preserve"> </w:t>
      </w:r>
      <w:proofErr w:type="spellStart"/>
      <w:r>
        <w:t>yapılırken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noktalara</w:t>
      </w:r>
      <w:proofErr w:type="spellEnd"/>
      <w:r>
        <w:t xml:space="preserve"> </w:t>
      </w:r>
      <w:proofErr w:type="spellStart"/>
      <w:r>
        <w:t>titizlikle</w:t>
      </w:r>
      <w:proofErr w:type="spellEnd"/>
      <w:r>
        <w:t xml:space="preserve"> </w:t>
      </w:r>
      <w:proofErr w:type="spellStart"/>
      <w:r>
        <w:t>uyulmalıdır</w:t>
      </w:r>
      <w:proofErr w:type="spellEnd"/>
      <w:r>
        <w:t>: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39"/>
        </w:tabs>
        <w:spacing w:before="120" w:line="360" w:lineRule="auto"/>
        <w:ind w:right="284" w:hanging="367"/>
        <w:jc w:val="both"/>
        <w:rPr>
          <w:sz w:val="24"/>
        </w:rPr>
      </w:pPr>
      <w:proofErr w:type="spellStart"/>
      <w:r>
        <w:rPr>
          <w:i/>
          <w:sz w:val="24"/>
        </w:rPr>
        <w:t>Doğrudan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aktarma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türündeki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alıntılarda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aktarılan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kesinlikle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çift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Alıntının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gösterilmelidir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Alıntılanan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eksiltmeler</w:t>
      </w:r>
      <w:proofErr w:type="spellEnd"/>
      <w:r>
        <w:rPr>
          <w:sz w:val="24"/>
        </w:rPr>
        <w:t xml:space="preserve"> (…) </w:t>
      </w:r>
      <w:proofErr w:type="spellStart"/>
      <w:r>
        <w:rPr>
          <w:sz w:val="24"/>
        </w:rPr>
        <w:t>işaretiyle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alıntıya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eklemeler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köşeli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parantez</w:t>
      </w:r>
      <w:proofErr w:type="spellEnd"/>
      <w:r>
        <w:rPr>
          <w:sz w:val="24"/>
        </w:rPr>
        <w:t xml:space="preserve"> [ ]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>. (</w:t>
      </w:r>
      <w:proofErr w:type="spellStart"/>
      <w:r>
        <w:rPr>
          <w:i/>
          <w:sz w:val="24"/>
        </w:rPr>
        <w:t>Dikkat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sz w:val="24"/>
        </w:rPr>
        <w:t>Aktarılan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verilmediğinde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intihal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işlenmiş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olur</w:t>
      </w:r>
      <w:proofErr w:type="spellEnd"/>
      <w:r>
        <w:rPr>
          <w:sz w:val="24"/>
        </w:rPr>
        <w:t>.)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39"/>
        </w:tabs>
        <w:spacing w:before="120" w:line="360" w:lineRule="auto"/>
        <w:ind w:right="287" w:hanging="367"/>
        <w:jc w:val="both"/>
        <w:rPr>
          <w:sz w:val="24"/>
        </w:rPr>
      </w:pP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alıntılanan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metin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üç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satırdan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uzun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satırdan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10 punto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(1,0)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yazılmalıdır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Satırlar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paragraf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başlamalı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sonundan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harf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içeriden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bitirilmelidir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yoktur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39"/>
        </w:tabs>
        <w:spacing w:before="121" w:line="360" w:lineRule="auto"/>
        <w:ind w:right="286" w:hanging="367"/>
        <w:jc w:val="both"/>
        <w:rPr>
          <w:sz w:val="24"/>
        </w:rPr>
      </w:pPr>
      <w:proofErr w:type="spellStart"/>
      <w:r>
        <w:rPr>
          <w:i/>
          <w:sz w:val="24"/>
        </w:rPr>
        <w:t>Dolaylı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aktarma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araştırmacının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yararlandığı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ifadesiyle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dillendirdiği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türüdür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Dolaylı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gerekmez</w:t>
      </w:r>
      <w:proofErr w:type="spellEnd"/>
      <w:r>
        <w:rPr>
          <w:sz w:val="24"/>
        </w:rP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spacing w:before="10"/>
        <w:rPr>
          <w:sz w:val="30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42"/>
        </w:tabs>
        <w:ind w:left="541" w:hanging="423"/>
        <w:rPr>
          <w:sz w:val="24"/>
        </w:rPr>
      </w:pPr>
      <w:bookmarkStart w:id="7" w:name="_bookmark6"/>
      <w:bookmarkEnd w:id="7"/>
      <w:proofErr w:type="spellStart"/>
      <w:r>
        <w:rPr>
          <w:color w:val="365F91"/>
          <w:sz w:val="24"/>
        </w:rPr>
        <w:t>İntihal</w:t>
      </w:r>
      <w:proofErr w:type="spellEnd"/>
      <w:r>
        <w:rPr>
          <w:color w:val="365F91"/>
          <w:sz w:val="24"/>
        </w:rPr>
        <w:t xml:space="preserve"> (</w:t>
      </w:r>
      <w:proofErr w:type="spellStart"/>
      <w:r>
        <w:rPr>
          <w:color w:val="365F91"/>
          <w:sz w:val="24"/>
        </w:rPr>
        <w:t>Çalıntı</w:t>
      </w:r>
      <w:proofErr w:type="spellEnd"/>
      <w:r>
        <w:rPr>
          <w:color w:val="365F91"/>
          <w:sz w:val="24"/>
        </w:rPr>
        <w:t>)</w:t>
      </w:r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Suçu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6"/>
        <w:jc w:val="both"/>
      </w:pPr>
      <w:proofErr w:type="spellStart"/>
      <w:r>
        <w:t>Çalışmalarda</w:t>
      </w:r>
      <w:proofErr w:type="spellEnd"/>
      <w:r>
        <w:t xml:space="preserve"> </w:t>
      </w:r>
      <w:proofErr w:type="spellStart"/>
      <w:r>
        <w:t>yararlanılan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belirtilmemesi</w:t>
      </w:r>
      <w:proofErr w:type="spellEnd"/>
      <w:r>
        <w:t xml:space="preserve">, </w:t>
      </w:r>
      <w:proofErr w:type="spellStart"/>
      <w:r>
        <w:t>ahlaki</w:t>
      </w:r>
      <w:proofErr w:type="spellEnd"/>
      <w:r>
        <w:t xml:space="preserve"> </w:t>
      </w:r>
      <w:proofErr w:type="spellStart"/>
      <w:r>
        <w:t>yönden</w:t>
      </w:r>
      <w:proofErr w:type="spellEnd"/>
      <w:r>
        <w:t xml:space="preserve"> </w:t>
      </w:r>
      <w:proofErr w:type="spellStart"/>
      <w:r>
        <w:t>utanç</w:t>
      </w:r>
      <w:proofErr w:type="spellEnd"/>
      <w:r>
        <w:t xml:space="preserve"> </w:t>
      </w:r>
      <w:proofErr w:type="spellStart"/>
      <w:r>
        <w:t>verici</w:t>
      </w:r>
      <w:proofErr w:type="spellEnd"/>
      <w:r>
        <w:t xml:space="preserve">,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suçtur</w:t>
      </w:r>
      <w:proofErr w:type="spellEnd"/>
      <w:r>
        <w:t xml:space="preserve">. </w:t>
      </w:r>
      <w:proofErr w:type="spellStart"/>
      <w:r>
        <w:t>Tezler</w:t>
      </w:r>
      <w:proofErr w:type="spellEnd"/>
      <w:r>
        <w:t xml:space="preserve">,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ödevler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sunumlar</w:t>
      </w:r>
      <w:proofErr w:type="spellEnd"/>
      <w:r>
        <w:t xml:space="preserve">,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görüşün</w:t>
      </w:r>
      <w:proofErr w:type="spellEnd"/>
      <w:r>
        <w:t xml:space="preserve"> </w:t>
      </w:r>
      <w:proofErr w:type="spellStart"/>
      <w:r>
        <w:t>kime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konulacak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hazırlanmalıdır</w:t>
      </w:r>
      <w:proofErr w:type="spellEnd"/>
      <w:r>
        <w:t xml:space="preserve">. </w:t>
      </w:r>
      <w:proofErr w:type="spellStart"/>
      <w:r>
        <w:t>Alıntılama</w:t>
      </w:r>
      <w:proofErr w:type="spellEnd"/>
      <w:r>
        <w:t xml:space="preserve">, </w:t>
      </w:r>
      <w:proofErr w:type="spellStart"/>
      <w:r>
        <w:t>aktarma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konularındaki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kuralların</w:t>
      </w:r>
      <w:proofErr w:type="spellEnd"/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öğrenildiğinden</w:t>
      </w:r>
      <w:proofErr w:type="spellEnd"/>
      <w:r>
        <w:t xml:space="preserve"> emin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uyarılar</w:t>
      </w:r>
      <w:proofErr w:type="spellEnd"/>
      <w:r>
        <w:t xml:space="preserve"> </w:t>
      </w:r>
      <w:proofErr w:type="spellStart"/>
      <w:r>
        <w:t>dikkate</w:t>
      </w:r>
      <w:proofErr w:type="spellEnd"/>
      <w:r>
        <w:rPr>
          <w:spacing w:val="-3"/>
        </w:rPr>
        <w:t xml:space="preserve"> </w:t>
      </w:r>
      <w:proofErr w:type="spellStart"/>
      <w:r>
        <w:t>alınmalıdır</w:t>
      </w:r>
      <w:proofErr w:type="spellEnd"/>
      <w:r>
        <w:t>.</w:t>
      </w:r>
    </w:p>
    <w:p w:rsidR="00C757A1" w:rsidRDefault="00F55371">
      <w:pPr>
        <w:pStyle w:val="GvdeMetni"/>
        <w:spacing w:before="122" w:line="360" w:lineRule="auto"/>
        <w:ind w:left="118" w:right="283"/>
        <w:jc w:val="both"/>
      </w:pPr>
      <w:proofErr w:type="spellStart"/>
      <w:r>
        <w:t>Tez</w:t>
      </w:r>
      <w:proofErr w:type="spellEnd"/>
      <w:r>
        <w:t xml:space="preserve">,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ödevlerde</w:t>
      </w:r>
      <w:proofErr w:type="spellEnd"/>
      <w:r>
        <w:t xml:space="preserve"> </w:t>
      </w:r>
      <w:proofErr w:type="spellStart"/>
      <w:r>
        <w:t>yararlanılan</w:t>
      </w:r>
      <w:proofErr w:type="spellEnd"/>
      <w:r>
        <w:t xml:space="preserve"> </w:t>
      </w:r>
      <w:proofErr w:type="spellStart"/>
      <w:r>
        <w:t>kaynağa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kurala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gönderme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Buna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suçu</w:t>
      </w:r>
      <w:proofErr w:type="spellEnd"/>
      <w:r>
        <w:t xml:space="preserve"> </w:t>
      </w:r>
      <w:proofErr w:type="spellStart"/>
      <w:r>
        <w:t>işlenmemesi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ister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isterse</w:t>
      </w:r>
      <w:proofErr w:type="spellEnd"/>
      <w:r>
        <w:t xml:space="preserve"> </w:t>
      </w:r>
      <w:proofErr w:type="spellStart"/>
      <w:r>
        <w:t>dolaylı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, </w:t>
      </w:r>
      <w:proofErr w:type="spellStart"/>
      <w:r>
        <w:t>metinde</w:t>
      </w:r>
      <w:proofErr w:type="spellEnd"/>
      <w:r>
        <w:t xml:space="preserve"> </w:t>
      </w:r>
      <w:proofErr w:type="spellStart"/>
      <w:r>
        <w:t>yararlanılan</w:t>
      </w:r>
      <w:proofErr w:type="spellEnd"/>
      <w:r>
        <w:t xml:space="preserve"> her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gösterilmelidir</w:t>
      </w:r>
      <w:proofErr w:type="spellEnd"/>
      <w:r>
        <w:t xml:space="preserve">. Art </w:t>
      </w:r>
      <w:proofErr w:type="spellStart"/>
      <w:r>
        <w:t>arda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kaynaklardan</w:t>
      </w:r>
      <w:proofErr w:type="spellEnd"/>
      <w:r>
        <w:t xml:space="preserve"> </w:t>
      </w:r>
      <w:proofErr w:type="spellStart"/>
      <w:r>
        <w:t>sıralanan</w:t>
      </w:r>
      <w:proofErr w:type="spellEnd"/>
      <w:r>
        <w:t xml:space="preserve"> </w:t>
      </w:r>
      <w:proofErr w:type="spellStart"/>
      <w:r>
        <w:t>görüşlerin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kaynağa</w:t>
      </w:r>
      <w:proofErr w:type="spellEnd"/>
      <w:r>
        <w:t xml:space="preserve"> </w:t>
      </w:r>
      <w:proofErr w:type="spellStart"/>
      <w:r>
        <w:t>göndermede</w:t>
      </w:r>
      <w:proofErr w:type="spellEnd"/>
      <w:r>
        <w:t xml:space="preserve"> </w:t>
      </w:r>
      <w:proofErr w:type="spellStart"/>
      <w:r>
        <w:t>bulunuluyorsa</w:t>
      </w:r>
      <w:proofErr w:type="spellEnd"/>
      <w:r>
        <w:t xml:space="preserve"> </w:t>
      </w:r>
      <w:proofErr w:type="spellStart"/>
      <w:r>
        <w:rPr>
          <w:spacing w:val="-4"/>
        </w:rPr>
        <w:t>ya</w:t>
      </w:r>
      <w:proofErr w:type="spellEnd"/>
      <w:r>
        <w:rPr>
          <w:spacing w:val="-4"/>
        </w:rPr>
        <w:t xml:space="preserve"> </w:t>
      </w:r>
      <w:r>
        <w:t xml:space="preserve">da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bulunulmuyorsa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(</w:t>
      </w:r>
      <w:proofErr w:type="spellStart"/>
      <w:r>
        <w:t>çalıntı</w:t>
      </w:r>
      <w:proofErr w:type="spellEnd"/>
      <w:r>
        <w:t xml:space="preserve">) </w:t>
      </w:r>
      <w:proofErr w:type="spellStart"/>
      <w:r>
        <w:t>suçu</w:t>
      </w:r>
      <w:proofErr w:type="spellEnd"/>
      <w:r>
        <w:t xml:space="preserve"> </w:t>
      </w:r>
      <w:proofErr w:type="spellStart"/>
      <w:r>
        <w:t>işlenmiş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Bir </w:t>
      </w:r>
      <w:proofErr w:type="spellStart"/>
      <w:r>
        <w:t>tezde</w:t>
      </w:r>
      <w:proofErr w:type="spellEnd"/>
      <w:r>
        <w:t xml:space="preserve"> </w:t>
      </w:r>
      <w:proofErr w:type="spellStart"/>
      <w:r>
        <w:t>intihal</w:t>
      </w:r>
      <w:proofErr w:type="spellEnd"/>
      <w:r>
        <w:t xml:space="preserve"> </w:t>
      </w:r>
      <w:proofErr w:type="spellStart"/>
      <w:r>
        <w:t>yapılmışsa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bile </w:t>
      </w:r>
      <w:proofErr w:type="spellStart"/>
      <w:r>
        <w:t>olsa</w:t>
      </w:r>
      <w:proofErr w:type="spellEnd"/>
      <w:r>
        <w:t xml:space="preserve"> -</w:t>
      </w:r>
      <w:proofErr w:type="spellStart"/>
      <w:r>
        <w:t>zamana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kalmaksızın</w:t>
      </w:r>
      <w:proofErr w:type="spellEnd"/>
      <w:r>
        <w:t xml:space="preserve">- </w:t>
      </w:r>
      <w:proofErr w:type="spellStart"/>
      <w:r>
        <w:t>öğrenilip</w:t>
      </w:r>
      <w:proofErr w:type="spellEnd"/>
      <w:r>
        <w:t xml:space="preserve"> </w:t>
      </w:r>
      <w:proofErr w:type="spellStart"/>
      <w:r>
        <w:t>kanıtlandığı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reddedilmiş</w:t>
      </w:r>
      <w:proofErr w:type="spellEnd"/>
      <w:r>
        <w:t xml:space="preserve"> </w:t>
      </w:r>
      <w:proofErr w:type="spellStart"/>
      <w:r>
        <w:t>sayılması</w:t>
      </w:r>
      <w:proofErr w:type="spellEnd"/>
      <w:r>
        <w:t xml:space="preserve"> </w:t>
      </w:r>
      <w:proofErr w:type="spellStart"/>
      <w:r>
        <w:t>sonucunu</w:t>
      </w:r>
      <w:proofErr w:type="spellEnd"/>
      <w:r>
        <w:rPr>
          <w:spacing w:val="-12"/>
        </w:rPr>
        <w:t xml:space="preserve"> </w:t>
      </w:r>
      <w:proofErr w:type="spellStart"/>
      <w:r>
        <w:t>doğuracaktır</w:t>
      </w:r>
      <w:proofErr w:type="spellEnd"/>
      <w:r>
        <w:t>.</w:t>
      </w:r>
    </w:p>
    <w:p w:rsidR="00C757A1" w:rsidRDefault="00C757A1">
      <w:pPr>
        <w:spacing w:line="360" w:lineRule="auto"/>
        <w:jc w:val="both"/>
        <w:sectPr w:rsidR="00C757A1">
          <w:pgSz w:w="11900" w:h="16860"/>
          <w:pgMar w:top="1360" w:right="1680" w:bottom="280" w:left="1300" w:header="708" w:footer="708" w:gutter="0"/>
          <w:cols w:space="708"/>
        </w:sect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spacing w:before="66"/>
        <w:rPr>
          <w:sz w:val="24"/>
        </w:rPr>
      </w:pPr>
      <w:bookmarkStart w:id="8" w:name="_bookmark7"/>
      <w:bookmarkEnd w:id="8"/>
      <w:proofErr w:type="spellStart"/>
      <w:r>
        <w:rPr>
          <w:color w:val="365F91"/>
          <w:sz w:val="24"/>
        </w:rPr>
        <w:lastRenderedPageBreak/>
        <w:t>Tezin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Planı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4"/>
        <w:jc w:val="both"/>
      </w:pPr>
      <w:proofErr w:type="spellStart"/>
      <w:r>
        <w:t>Uygulamada</w:t>
      </w:r>
      <w:proofErr w:type="spellEnd"/>
      <w:r>
        <w:t xml:space="preserve">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kolaylık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rPr>
          <w:i/>
        </w:rPr>
        <w:t>Tez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Şablonu</w:t>
      </w:r>
      <w:proofErr w:type="spellEnd"/>
      <w:r>
        <w:rPr>
          <w:i/>
        </w:rPr>
        <w:t xml:space="preserve"> </w:t>
      </w:r>
      <w:proofErr w:type="spellStart"/>
      <w:r>
        <w:t>hazırlanmıştır</w:t>
      </w:r>
      <w:proofErr w:type="spellEnd"/>
      <w:r>
        <w:t xml:space="preserve">. Öğrenciler </w:t>
      </w:r>
      <w:proofErr w:type="spellStart"/>
      <w:r>
        <w:t>tez</w:t>
      </w:r>
      <w:proofErr w:type="spellEnd"/>
      <w:r>
        <w:t xml:space="preserve"> </w:t>
      </w:r>
      <w:proofErr w:type="spellStart"/>
      <w:r>
        <w:t>şablonu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doldurmaları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yerleri</w:t>
      </w:r>
      <w:proofErr w:type="spellEnd"/>
      <w:r>
        <w:t xml:space="preserve"> </w:t>
      </w:r>
      <w:proofErr w:type="spellStart"/>
      <w:r>
        <w:t>danışmanlarının</w:t>
      </w:r>
      <w:proofErr w:type="spellEnd"/>
      <w:r>
        <w:t xml:space="preserve"> </w:t>
      </w:r>
      <w:proofErr w:type="spellStart"/>
      <w:r>
        <w:t>gözetiminde</w:t>
      </w:r>
      <w:proofErr w:type="spellEnd"/>
      <w:r>
        <w:t xml:space="preserve"> </w:t>
      </w:r>
      <w:proofErr w:type="spellStart"/>
      <w:r>
        <w:t>doldurduktan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ilgilendiren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yapacaklardır</w:t>
      </w:r>
      <w:proofErr w:type="spellEnd"/>
      <w:r>
        <w:t xml:space="preserve">.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numarasız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1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 xml:space="preserve">. </w:t>
      </w:r>
      <w:proofErr w:type="spellStart"/>
      <w:r>
        <w:t>Tez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1, 2, 3, 4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4. Alt </w:t>
      </w:r>
      <w:proofErr w:type="spellStart"/>
      <w:r>
        <w:t>başlıktan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verilmeyecek</w:t>
      </w:r>
      <w:proofErr w:type="spellEnd"/>
      <w:r>
        <w:t xml:space="preserve">, </w:t>
      </w:r>
      <w:proofErr w:type="spellStart"/>
      <w:r>
        <w:t>eğer</w:t>
      </w:r>
      <w:proofErr w:type="spellEnd"/>
      <w:r>
        <w:t xml:space="preserve"> 5.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eklenecekse</w:t>
      </w:r>
      <w:proofErr w:type="spellEnd"/>
      <w:r>
        <w:t xml:space="preserve"> a, b, c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 xml:space="preserve">. Öğrenciler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numaralarını</w:t>
      </w:r>
      <w:proofErr w:type="spellEnd"/>
      <w:r>
        <w:t xml:space="preserve">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vermemelidir</w:t>
      </w:r>
      <w:proofErr w:type="spellEnd"/>
      <w:r>
        <w:t xml:space="preserve">.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eklendikten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seviyede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başlığın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gelerek</w:t>
      </w:r>
      <w:proofErr w:type="spellEnd"/>
      <w:r>
        <w:t xml:space="preserve"> </w:t>
      </w:r>
      <w:proofErr w:type="spellStart"/>
      <w:r>
        <w:t>biçim</w:t>
      </w:r>
      <w:proofErr w:type="spellEnd"/>
      <w:r>
        <w:t xml:space="preserve"> </w:t>
      </w:r>
      <w:proofErr w:type="spellStart"/>
      <w:r>
        <w:t>boyacısına</w:t>
      </w:r>
      <w:proofErr w:type="spellEnd"/>
      <w:r>
        <w:t xml:space="preserve"> </w:t>
      </w:r>
      <w:proofErr w:type="spellStart"/>
      <w:r>
        <w:t>tıkladıktan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ekledikleri</w:t>
      </w:r>
      <w:proofErr w:type="spellEnd"/>
      <w:r>
        <w:t xml:space="preserve"> </w:t>
      </w:r>
      <w:proofErr w:type="spellStart"/>
      <w:r>
        <w:t>başlığa</w:t>
      </w:r>
      <w:proofErr w:type="spellEnd"/>
      <w:r>
        <w:t xml:space="preserve"> </w:t>
      </w:r>
      <w:proofErr w:type="spellStart"/>
      <w:r>
        <w:t>tıkladıklarında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numaralandırılacaktır</w:t>
      </w:r>
      <w:proofErr w:type="spellEnd"/>
      <w:r>
        <w:t>.</w:t>
      </w: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spacing w:before="122"/>
        <w:rPr>
          <w:sz w:val="24"/>
        </w:rPr>
      </w:pPr>
      <w:bookmarkStart w:id="9" w:name="_bookmark8"/>
      <w:bookmarkEnd w:id="9"/>
      <w:proofErr w:type="spellStart"/>
      <w:r>
        <w:rPr>
          <w:color w:val="365F91"/>
          <w:sz w:val="24"/>
        </w:rPr>
        <w:t>Sayfa</w:t>
      </w:r>
      <w:proofErr w:type="spellEnd"/>
      <w:r>
        <w:rPr>
          <w:color w:val="365F91"/>
          <w:spacing w:val="-4"/>
          <w:sz w:val="24"/>
        </w:rPr>
        <w:t xml:space="preserve"> </w:t>
      </w:r>
      <w:proofErr w:type="spellStart"/>
      <w:r>
        <w:rPr>
          <w:color w:val="365F91"/>
          <w:sz w:val="24"/>
        </w:rPr>
        <w:t>Düzeni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94"/>
        <w:jc w:val="both"/>
      </w:pPr>
      <w:proofErr w:type="spellStart"/>
      <w:r>
        <w:t>Metnin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düzeninde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uyulmalıdır</w:t>
      </w:r>
      <w:proofErr w:type="spellEnd"/>
      <w:r>
        <w:t xml:space="preserve"> (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rPr>
          <w:i/>
        </w:rPr>
        <w:t>tez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şablonunda</w:t>
      </w:r>
      <w:proofErr w:type="spellEnd"/>
      <w:r>
        <w:rPr>
          <w:i/>
        </w:rP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ayarlar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önerilir</w:t>
      </w:r>
      <w:proofErr w:type="spellEnd"/>
      <w:r>
        <w:t>):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1028"/>
          <w:tab w:val="left" w:pos="1029"/>
        </w:tabs>
        <w:spacing w:before="124" w:line="360" w:lineRule="auto"/>
        <w:ind w:left="1028" w:right="860" w:hanging="370"/>
        <w:rPr>
          <w:sz w:val="24"/>
        </w:rPr>
      </w:pPr>
      <w:proofErr w:type="spellStart"/>
      <w:r>
        <w:rPr>
          <w:sz w:val="24"/>
        </w:rPr>
        <w:t>Tezde</w:t>
      </w:r>
      <w:proofErr w:type="spellEnd"/>
      <w:r>
        <w:rPr>
          <w:sz w:val="24"/>
        </w:rPr>
        <w:t xml:space="preserve">, A4 </w:t>
      </w:r>
      <w:proofErr w:type="spellStart"/>
      <w:r>
        <w:rPr>
          <w:sz w:val="24"/>
        </w:rPr>
        <w:t>standardında</w:t>
      </w:r>
      <w:proofErr w:type="spellEnd"/>
      <w:r>
        <w:rPr>
          <w:sz w:val="24"/>
        </w:rPr>
        <w:t xml:space="preserve"> (21 cm x 29,7 cm), beyaz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çizgisiz</w:t>
      </w:r>
      <w:proofErr w:type="spellEnd"/>
      <w:r>
        <w:rPr>
          <w:sz w:val="24"/>
        </w:rPr>
        <w:t xml:space="preserve"> 80 gr.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kâğıt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kullanılmalıdır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1029"/>
        </w:tabs>
        <w:spacing w:before="120" w:line="360" w:lineRule="auto"/>
        <w:ind w:left="1028" w:right="374" w:hanging="370"/>
        <w:rPr>
          <w:sz w:val="24"/>
        </w:rPr>
      </w:pPr>
      <w:proofErr w:type="spellStart"/>
      <w:r>
        <w:rPr>
          <w:sz w:val="24"/>
        </w:rPr>
        <w:t>Tez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buçuk</w:t>
      </w:r>
      <w:proofErr w:type="spellEnd"/>
      <w:r>
        <w:rPr>
          <w:sz w:val="24"/>
        </w:rPr>
        <w:t xml:space="preserve"> (1,5)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aralıkla</w:t>
      </w:r>
      <w:proofErr w:type="spellEnd"/>
      <w:r>
        <w:rPr>
          <w:sz w:val="24"/>
        </w:rPr>
        <w:t>, 12 punto, Times New Roman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karakterleriyle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kâğıdın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yazılmalıdır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1028"/>
          <w:tab w:val="left" w:pos="1029"/>
        </w:tabs>
        <w:spacing w:before="121"/>
        <w:ind w:left="1028" w:hanging="370"/>
        <w:rPr>
          <w:sz w:val="24"/>
        </w:rPr>
      </w:pPr>
      <w:proofErr w:type="spellStart"/>
      <w:r>
        <w:rPr>
          <w:sz w:val="24"/>
        </w:rPr>
        <w:t>Paragraflar</w:t>
      </w:r>
      <w:proofErr w:type="spellEnd"/>
      <w:r>
        <w:rPr>
          <w:sz w:val="24"/>
        </w:rPr>
        <w:t xml:space="preserve"> 1,25 cm </w:t>
      </w:r>
      <w:proofErr w:type="spellStart"/>
      <w:r>
        <w:rPr>
          <w:sz w:val="24"/>
        </w:rPr>
        <w:t>içeriden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başlamalıdır</w:t>
      </w:r>
      <w:proofErr w:type="spellEnd"/>
      <w:r>
        <w:rPr>
          <w:sz w:val="24"/>
        </w:rPr>
        <w:t>.</w:t>
      </w:r>
    </w:p>
    <w:p w:rsidR="00C757A1" w:rsidRDefault="00C757A1">
      <w:pPr>
        <w:pStyle w:val="GvdeMetni"/>
        <w:spacing w:before="3"/>
        <w:rPr>
          <w:sz w:val="22"/>
        </w:rPr>
      </w:pPr>
    </w:p>
    <w:p w:rsidR="00C757A1" w:rsidRDefault="00F55371">
      <w:pPr>
        <w:pStyle w:val="ListeParagraf"/>
        <w:numPr>
          <w:ilvl w:val="2"/>
          <w:numId w:val="1"/>
        </w:numPr>
        <w:tabs>
          <w:tab w:val="left" w:pos="1029"/>
        </w:tabs>
        <w:spacing w:line="360" w:lineRule="auto"/>
        <w:ind w:left="1028" w:right="566" w:hanging="370"/>
        <w:rPr>
          <w:sz w:val="24"/>
        </w:rPr>
      </w:pP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aktarmalar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dipnotlar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10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tablo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11 </w:t>
      </w:r>
      <w:proofErr w:type="spellStart"/>
      <w:r>
        <w:rPr>
          <w:sz w:val="24"/>
        </w:rPr>
        <w:t>nk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1028"/>
          <w:tab w:val="left" w:pos="1029"/>
        </w:tabs>
        <w:spacing w:before="121"/>
        <w:ind w:left="1028" w:hanging="370"/>
        <w:rPr>
          <w:sz w:val="24"/>
        </w:rPr>
      </w:pPr>
      <w:proofErr w:type="spellStart"/>
      <w:r>
        <w:rPr>
          <w:sz w:val="24"/>
        </w:rPr>
        <w:t>Sayfalardaki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boşlukların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ölçüsü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:</w:t>
      </w:r>
    </w:p>
    <w:p w:rsidR="00C757A1" w:rsidRDefault="00C757A1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804" w:type="dxa"/>
        <w:tblLayout w:type="fixed"/>
        <w:tblLook w:val="01E0" w:firstRow="1" w:lastRow="1" w:firstColumn="1" w:lastColumn="1" w:noHBand="0" w:noVBand="0"/>
      </w:tblPr>
      <w:tblGrid>
        <w:gridCol w:w="1413"/>
        <w:gridCol w:w="1135"/>
      </w:tblGrid>
      <w:tr w:rsidR="00C757A1">
        <w:trPr>
          <w:trHeight w:val="399"/>
        </w:trPr>
        <w:tc>
          <w:tcPr>
            <w:tcW w:w="1413" w:type="dxa"/>
          </w:tcPr>
          <w:p w:rsidR="00C757A1" w:rsidRDefault="00F55371">
            <w:pPr>
              <w:pStyle w:val="TableParagraph"/>
              <w:spacing w:before="0" w:line="266" w:lineRule="exact"/>
              <w:ind w:right="1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boşluk</w:t>
            </w:r>
            <w:proofErr w:type="spellEnd"/>
          </w:p>
        </w:tc>
        <w:tc>
          <w:tcPr>
            <w:tcW w:w="1135" w:type="dxa"/>
          </w:tcPr>
          <w:p w:rsidR="00C757A1" w:rsidRDefault="00F55371">
            <w:pPr>
              <w:pStyle w:val="TableParagraph"/>
              <w:spacing w:before="0" w:line="266" w:lineRule="exact"/>
              <w:ind w:left="137"/>
              <w:rPr>
                <w:sz w:val="24"/>
              </w:rPr>
            </w:pPr>
            <w:r>
              <w:rPr>
                <w:sz w:val="24"/>
              </w:rPr>
              <w:t>: 2,7 cm</w:t>
            </w:r>
          </w:p>
        </w:tc>
      </w:tr>
      <w:tr w:rsidR="00C757A1">
        <w:trPr>
          <w:trHeight w:val="532"/>
        </w:trPr>
        <w:tc>
          <w:tcPr>
            <w:tcW w:w="1413" w:type="dxa"/>
          </w:tcPr>
          <w:p w:rsidR="00C757A1" w:rsidRDefault="00F553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Alt </w:t>
            </w:r>
            <w:proofErr w:type="spellStart"/>
            <w:r>
              <w:rPr>
                <w:sz w:val="24"/>
              </w:rPr>
              <w:t>boşluk</w:t>
            </w:r>
            <w:proofErr w:type="spellEnd"/>
          </w:p>
        </w:tc>
        <w:tc>
          <w:tcPr>
            <w:tcW w:w="1135" w:type="dxa"/>
          </w:tcPr>
          <w:p w:rsidR="00C757A1" w:rsidRDefault="00F55371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: 2,7 cm</w:t>
            </w:r>
          </w:p>
        </w:tc>
      </w:tr>
      <w:tr w:rsidR="00C757A1">
        <w:trPr>
          <w:trHeight w:val="524"/>
        </w:trPr>
        <w:tc>
          <w:tcPr>
            <w:tcW w:w="1413" w:type="dxa"/>
          </w:tcPr>
          <w:p w:rsidR="00C757A1" w:rsidRDefault="00F55371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Sol </w:t>
            </w:r>
            <w:proofErr w:type="spellStart"/>
            <w:r>
              <w:rPr>
                <w:sz w:val="24"/>
              </w:rPr>
              <w:t>boşluk</w:t>
            </w:r>
            <w:proofErr w:type="spellEnd"/>
          </w:p>
        </w:tc>
        <w:tc>
          <w:tcPr>
            <w:tcW w:w="1135" w:type="dxa"/>
          </w:tcPr>
          <w:p w:rsidR="00C757A1" w:rsidRDefault="00F553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: 3,5cm</w:t>
            </w:r>
          </w:p>
        </w:tc>
      </w:tr>
      <w:tr w:rsidR="00C757A1">
        <w:trPr>
          <w:trHeight w:val="390"/>
        </w:trPr>
        <w:tc>
          <w:tcPr>
            <w:tcW w:w="1413" w:type="dxa"/>
          </w:tcPr>
          <w:p w:rsidR="00C757A1" w:rsidRDefault="00F55371">
            <w:pPr>
              <w:pStyle w:val="TableParagraph"/>
              <w:spacing w:before="115" w:line="256" w:lineRule="exact"/>
              <w:ind w:right="15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boşluk</w:t>
            </w:r>
            <w:proofErr w:type="spellEnd"/>
          </w:p>
        </w:tc>
        <w:tc>
          <w:tcPr>
            <w:tcW w:w="1135" w:type="dxa"/>
          </w:tcPr>
          <w:p w:rsidR="00C757A1" w:rsidRDefault="00F55371">
            <w:pPr>
              <w:pStyle w:val="TableParagraph"/>
              <w:spacing w:before="115"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: 2,7 cm</w:t>
            </w:r>
          </w:p>
        </w:tc>
      </w:tr>
    </w:tbl>
    <w:p w:rsidR="00C757A1" w:rsidRDefault="00C757A1">
      <w:pPr>
        <w:pStyle w:val="GvdeMetni"/>
      </w:pPr>
    </w:p>
    <w:p w:rsidR="00C757A1" w:rsidRDefault="00F55371">
      <w:pPr>
        <w:pStyle w:val="GvdeMetni"/>
        <w:ind w:left="658"/>
      </w:pPr>
      <w:r>
        <w:t xml:space="preserve">g) 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yazımı</w:t>
      </w:r>
      <w:proofErr w:type="spellEnd"/>
      <w:r>
        <w:t xml:space="preserve">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yaslamalı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>.</w:t>
      </w:r>
    </w:p>
    <w:p w:rsidR="00C757A1" w:rsidRDefault="00C757A1">
      <w:pPr>
        <w:sectPr w:rsidR="00C757A1">
          <w:pgSz w:w="11900" w:h="16860"/>
          <w:pgMar w:top="1360" w:right="1680" w:bottom="280" w:left="1300" w:header="708" w:footer="708" w:gutter="0"/>
          <w:cols w:space="708"/>
        </w:sectPr>
      </w:pPr>
    </w:p>
    <w:p w:rsidR="00C757A1" w:rsidRDefault="00C757A1">
      <w:pPr>
        <w:pStyle w:val="GvdeMetni"/>
        <w:spacing w:before="5"/>
        <w:rPr>
          <w:sz w:val="23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spacing w:before="90"/>
        <w:rPr>
          <w:sz w:val="24"/>
        </w:rPr>
      </w:pPr>
      <w:bookmarkStart w:id="10" w:name="_bookmark9"/>
      <w:bookmarkEnd w:id="10"/>
      <w:proofErr w:type="spellStart"/>
      <w:r>
        <w:rPr>
          <w:color w:val="365F91"/>
          <w:sz w:val="24"/>
        </w:rPr>
        <w:t>Sayfa</w:t>
      </w:r>
      <w:proofErr w:type="spellEnd"/>
      <w:r>
        <w:rPr>
          <w:color w:val="365F91"/>
          <w:spacing w:val="-4"/>
          <w:sz w:val="24"/>
        </w:rPr>
        <w:t xml:space="preserve"> </w:t>
      </w:r>
      <w:proofErr w:type="spellStart"/>
      <w:r>
        <w:rPr>
          <w:color w:val="365F91"/>
          <w:sz w:val="24"/>
        </w:rPr>
        <w:t>Numaraları</w:t>
      </w:r>
      <w:proofErr w:type="spellEnd"/>
    </w:p>
    <w:p w:rsidR="00C757A1" w:rsidRDefault="00C757A1">
      <w:pPr>
        <w:pStyle w:val="GvdeMetni"/>
        <w:spacing w:before="8"/>
        <w:rPr>
          <w:sz w:val="22"/>
        </w:rPr>
      </w:pPr>
    </w:p>
    <w:p w:rsidR="00C757A1" w:rsidRDefault="00F55371">
      <w:pPr>
        <w:pStyle w:val="ListeParagraf"/>
        <w:numPr>
          <w:ilvl w:val="2"/>
          <w:numId w:val="1"/>
        </w:numPr>
        <w:tabs>
          <w:tab w:val="left" w:pos="848"/>
          <w:tab w:val="left" w:pos="849"/>
        </w:tabs>
        <w:spacing w:line="360" w:lineRule="auto"/>
        <w:ind w:left="848" w:right="346" w:hanging="370"/>
        <w:rPr>
          <w:sz w:val="24"/>
        </w:rPr>
      </w:pP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tezdeki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sayfanın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kısmının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almalıdır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numara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öncesinde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ya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sonrasında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</w:t>
      </w:r>
      <w:proofErr w:type="spellEnd"/>
      <w:r>
        <w:rPr>
          <w:sz w:val="24"/>
        </w:rPr>
        <w:t xml:space="preserve"> vb.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konulmamalıdır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before="120"/>
        <w:ind w:left="848" w:hanging="370"/>
        <w:rPr>
          <w:sz w:val="24"/>
        </w:rPr>
      </w:pPr>
      <w:proofErr w:type="spellStart"/>
      <w:r>
        <w:rPr>
          <w:sz w:val="24"/>
        </w:rPr>
        <w:t>Tezin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konulmamalıdır</w:t>
      </w:r>
      <w:proofErr w:type="spellEnd"/>
      <w:r>
        <w:rPr>
          <w:sz w:val="24"/>
        </w:rPr>
        <w:t>.</w:t>
      </w:r>
    </w:p>
    <w:p w:rsidR="00C757A1" w:rsidRDefault="00C757A1">
      <w:pPr>
        <w:pStyle w:val="GvdeMetni"/>
        <w:spacing w:before="2"/>
        <w:rPr>
          <w:sz w:val="22"/>
        </w:rPr>
      </w:pPr>
    </w:p>
    <w:p w:rsidR="00C757A1" w:rsidRDefault="00F55371">
      <w:pPr>
        <w:pStyle w:val="ListeParagraf"/>
        <w:numPr>
          <w:ilvl w:val="2"/>
          <w:numId w:val="1"/>
        </w:numPr>
        <w:tabs>
          <w:tab w:val="left" w:pos="848"/>
          <w:tab w:val="left" w:pos="849"/>
        </w:tabs>
        <w:spacing w:line="360" w:lineRule="auto"/>
        <w:ind w:left="848" w:right="358" w:hanging="370"/>
        <w:rPr>
          <w:sz w:val="24"/>
        </w:rPr>
      </w:pPr>
      <w:proofErr w:type="spellStart"/>
      <w:r>
        <w:rPr>
          <w:sz w:val="24"/>
        </w:rPr>
        <w:t>Kaynakça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Arabik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rakamla</w:t>
      </w:r>
      <w:proofErr w:type="spellEnd"/>
      <w:r>
        <w:rPr>
          <w:sz w:val="24"/>
        </w:rPr>
        <w:t xml:space="preserve"> 1, 2, 3 </w:t>
      </w:r>
      <w:proofErr w:type="spellStart"/>
      <w:r>
        <w:rPr>
          <w:sz w:val="24"/>
        </w:rPr>
        <w:t>şeklinde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numaralandırılmalıdır</w:t>
      </w:r>
      <w:proofErr w:type="spellEnd"/>
      <w:r>
        <w:rPr>
          <w:sz w:val="24"/>
        </w:rP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spacing w:before="3"/>
        <w:rPr>
          <w:sz w:val="31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rPr>
          <w:sz w:val="24"/>
        </w:rPr>
      </w:pPr>
      <w:bookmarkStart w:id="11" w:name="_bookmark10"/>
      <w:bookmarkEnd w:id="11"/>
      <w:proofErr w:type="spellStart"/>
      <w:r>
        <w:rPr>
          <w:color w:val="365F91"/>
          <w:sz w:val="24"/>
        </w:rPr>
        <w:t>Başlık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Düzeni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Numaralama</w:t>
      </w:r>
      <w:proofErr w:type="spellEnd"/>
    </w:p>
    <w:p w:rsidR="00C757A1" w:rsidRDefault="00C757A1">
      <w:pPr>
        <w:pStyle w:val="GvdeMetni"/>
        <w:spacing w:before="1"/>
        <w:rPr>
          <w:sz w:val="22"/>
        </w:rPr>
      </w:pPr>
    </w:p>
    <w:p w:rsidR="00C757A1" w:rsidRDefault="00F55371">
      <w:pPr>
        <w:pStyle w:val="GvdeMetni"/>
        <w:ind w:left="466"/>
      </w:pPr>
      <w:proofErr w:type="spellStart"/>
      <w:r>
        <w:t>Başlık</w:t>
      </w:r>
      <w:proofErr w:type="spellEnd"/>
      <w:r>
        <w:t xml:space="preserve"> </w:t>
      </w:r>
      <w:proofErr w:type="spellStart"/>
      <w:r>
        <w:t>düzeni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numaralamada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şablonu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rPr>
          <w:sz w:val="26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39"/>
        </w:tabs>
        <w:spacing w:before="197"/>
        <w:rPr>
          <w:sz w:val="24"/>
        </w:rPr>
      </w:pPr>
      <w:bookmarkStart w:id="12" w:name="_bookmark11"/>
      <w:bookmarkEnd w:id="12"/>
      <w:proofErr w:type="spellStart"/>
      <w:r>
        <w:rPr>
          <w:color w:val="365F91"/>
          <w:sz w:val="24"/>
        </w:rPr>
        <w:t>Kapak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Sayfası</w:t>
      </w:r>
      <w:proofErr w:type="spellEnd"/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92" w:firstLine="340"/>
        <w:jc w:val="both"/>
      </w:pPr>
      <w:proofErr w:type="spellStart"/>
      <w:r>
        <w:t>Kapakta</w:t>
      </w:r>
      <w:proofErr w:type="spellEnd"/>
      <w:r>
        <w:t xml:space="preserve">;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program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,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danışmanının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kapağı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taslak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şeklî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yapılmadan</w:t>
      </w:r>
      <w:proofErr w:type="spellEnd"/>
      <w:r>
        <w:t xml:space="preserve">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bilgilerine</w:t>
      </w:r>
      <w:proofErr w:type="spellEnd"/>
      <w:r>
        <w:t xml:space="preserve"> </w:t>
      </w:r>
      <w:proofErr w:type="spellStart"/>
      <w:r>
        <w:t>uyarlanarak</w:t>
      </w:r>
      <w:proofErr w:type="spellEnd"/>
      <w:r>
        <w:t xml:space="preserve"> </w:t>
      </w:r>
      <w:proofErr w:type="spellStart"/>
      <w:r>
        <w:t>değiştirilir</w:t>
      </w:r>
      <w:proofErr w:type="spellEnd"/>
      <w:r>
        <w:t xml:space="preserve">. </w:t>
      </w:r>
      <w:proofErr w:type="spellStart"/>
      <w:r>
        <w:t>Tez</w:t>
      </w:r>
      <w:proofErr w:type="spellEnd"/>
      <w:r>
        <w:t xml:space="preserve"> </w:t>
      </w:r>
      <w:proofErr w:type="spellStart"/>
      <w:r>
        <w:t>başlığının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alt </w:t>
      </w:r>
      <w:proofErr w:type="spellStart"/>
      <w:r>
        <w:t>tarafa</w:t>
      </w:r>
      <w:proofErr w:type="spellEnd"/>
      <w:r>
        <w:t xml:space="preserve"> </w:t>
      </w:r>
      <w:proofErr w:type="spellStart"/>
      <w:r>
        <w:t>kayan</w:t>
      </w:r>
      <w:proofErr w:type="spellEnd"/>
      <w:r>
        <w:t xml:space="preserve"> </w:t>
      </w:r>
      <w:proofErr w:type="spellStart"/>
      <w:r>
        <w:t>yazılar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satırlar</w:t>
      </w:r>
      <w:proofErr w:type="spellEnd"/>
      <w:r>
        <w:t xml:space="preserve"> </w:t>
      </w:r>
      <w:proofErr w:type="spellStart"/>
      <w:r>
        <w:t>silinerek</w:t>
      </w:r>
      <w:proofErr w:type="spellEnd"/>
      <w:r>
        <w:t xml:space="preserve"> eski </w:t>
      </w:r>
      <w:proofErr w:type="spellStart"/>
      <w:r>
        <w:t>konumuna</w:t>
      </w:r>
      <w:proofErr w:type="spellEnd"/>
      <w:r>
        <w:t xml:space="preserve"> </w:t>
      </w:r>
      <w:proofErr w:type="spellStart"/>
      <w:r>
        <w:t>getirilir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spacing w:before="8"/>
        <w:rPr>
          <w:sz w:val="30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542"/>
        </w:tabs>
        <w:ind w:left="541" w:hanging="423"/>
        <w:rPr>
          <w:sz w:val="24"/>
        </w:rPr>
      </w:pPr>
      <w:bookmarkStart w:id="13" w:name="_bookmark12"/>
      <w:bookmarkEnd w:id="13"/>
      <w:proofErr w:type="spellStart"/>
      <w:r>
        <w:rPr>
          <w:color w:val="365F91"/>
          <w:sz w:val="24"/>
        </w:rPr>
        <w:t>İçindekiler</w:t>
      </w:r>
      <w:proofErr w:type="spellEnd"/>
      <w:r>
        <w:rPr>
          <w:color w:val="365F91"/>
          <w:spacing w:val="-4"/>
          <w:sz w:val="24"/>
        </w:rPr>
        <w:t xml:space="preserve"> </w:t>
      </w:r>
      <w:proofErr w:type="spellStart"/>
      <w:r>
        <w:rPr>
          <w:color w:val="365F91"/>
          <w:sz w:val="24"/>
        </w:rPr>
        <w:t>Sayfası</w:t>
      </w:r>
      <w:proofErr w:type="spellEnd"/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28" w:right="289" w:firstLine="338"/>
        <w:jc w:val="both"/>
      </w:pPr>
      <w:proofErr w:type="spellStart"/>
      <w:r>
        <w:rPr>
          <w:i/>
        </w:rPr>
        <w:t>İçindekiler</w:t>
      </w:r>
      <w:proofErr w:type="spellEnd"/>
      <w:r>
        <w:rPr>
          <w:i/>
        </w:rPr>
        <w:t xml:space="preserve"> </w:t>
      </w:r>
      <w:proofErr w:type="spellStart"/>
      <w:r>
        <w:t>sayfası</w:t>
      </w:r>
      <w:proofErr w:type="spellEnd"/>
      <w:r>
        <w:t xml:space="preserve">, </w:t>
      </w:r>
      <w:proofErr w:type="spellStart"/>
      <w:r>
        <w:t>tezdeki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bilgisinin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bölümdür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, alt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,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Öğrenciler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etmemelidir</w:t>
      </w:r>
      <w:proofErr w:type="spellEnd"/>
      <w:r>
        <w:t>. (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şablonunda</w:t>
      </w:r>
      <w:proofErr w:type="spellEnd"/>
      <w:r>
        <w:t xml:space="preserve"> 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oluşturulmuş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ekledikleri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biçim</w:t>
      </w:r>
      <w:proofErr w:type="spellEnd"/>
      <w:r>
        <w:t xml:space="preserve"> </w:t>
      </w:r>
      <w:proofErr w:type="spellStart"/>
      <w:r>
        <w:t>boyacısını</w:t>
      </w:r>
      <w:proofErr w:type="spellEnd"/>
      <w:r>
        <w:t xml:space="preserve"> </w:t>
      </w:r>
      <w:proofErr w:type="spellStart"/>
      <w:r>
        <w:t>kullanmaları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taslaktaki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düzeni</w:t>
      </w:r>
      <w:proofErr w:type="spellEnd"/>
      <w:r>
        <w:t xml:space="preserve"> </w:t>
      </w:r>
      <w:proofErr w:type="spellStart"/>
      <w:r>
        <w:t>bozulmayacak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sayfasının</w:t>
      </w:r>
      <w:proofErr w:type="spellEnd"/>
      <w:r>
        <w:t xml:space="preserve"> </w:t>
      </w:r>
      <w:proofErr w:type="spellStart"/>
      <w:r>
        <w:t>güncellenmesi</w:t>
      </w:r>
      <w:proofErr w:type="spellEnd"/>
      <w:r>
        <w:t xml:space="preserve"> </w:t>
      </w:r>
      <w:proofErr w:type="spellStart"/>
      <w:r>
        <w:t>yeterli</w:t>
      </w:r>
      <w:proofErr w:type="spellEnd"/>
      <w:r>
        <w:rPr>
          <w:spacing w:val="12"/>
        </w:rPr>
        <w:t xml:space="preserve"> </w:t>
      </w:r>
      <w:proofErr w:type="spellStart"/>
      <w:r>
        <w:t>olacaktır</w:t>
      </w:r>
      <w:proofErr w:type="spellEnd"/>
      <w:r>
        <w:t>.)</w:t>
      </w:r>
    </w:p>
    <w:p w:rsidR="00C757A1" w:rsidRDefault="00C757A1">
      <w:pPr>
        <w:spacing w:line="360" w:lineRule="auto"/>
        <w:jc w:val="both"/>
        <w:sectPr w:rsidR="00C757A1">
          <w:pgSz w:w="11900" w:h="16860"/>
          <w:pgMar w:top="1600" w:right="1680" w:bottom="280" w:left="1300" w:header="708" w:footer="708" w:gutter="0"/>
          <w:cols w:space="708"/>
        </w:sect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spacing w:before="66"/>
        <w:ind w:left="658" w:hanging="540"/>
        <w:rPr>
          <w:sz w:val="24"/>
        </w:rPr>
      </w:pPr>
      <w:bookmarkStart w:id="14" w:name="_bookmark13"/>
      <w:bookmarkEnd w:id="14"/>
      <w:proofErr w:type="spellStart"/>
      <w:r>
        <w:rPr>
          <w:color w:val="365F91"/>
          <w:sz w:val="24"/>
        </w:rPr>
        <w:lastRenderedPageBreak/>
        <w:t>Onay</w:t>
      </w:r>
      <w:proofErr w:type="spellEnd"/>
      <w:r>
        <w:rPr>
          <w:color w:val="365F91"/>
          <w:spacing w:val="-12"/>
          <w:sz w:val="24"/>
        </w:rPr>
        <w:t xml:space="preserve"> </w:t>
      </w:r>
      <w:proofErr w:type="spellStart"/>
      <w:r>
        <w:rPr>
          <w:color w:val="365F91"/>
          <w:sz w:val="24"/>
        </w:rPr>
        <w:t>Sayfası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8" w:firstLine="540"/>
        <w:jc w:val="both"/>
      </w:pPr>
      <w:proofErr w:type="spellStart"/>
      <w:r>
        <w:t>Onay</w:t>
      </w:r>
      <w:proofErr w:type="spellEnd"/>
      <w:r>
        <w:t xml:space="preserve"> </w:t>
      </w:r>
      <w:proofErr w:type="spellStart"/>
      <w:r>
        <w:t>sayfası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onaylaması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sayfasına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soyadlarını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imzalarlar</w:t>
      </w:r>
      <w:proofErr w:type="spellEnd"/>
      <w:r>
        <w:t xml:space="preserve">.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sayfasının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şablonunda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spacing w:before="10"/>
        <w:rPr>
          <w:sz w:val="30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ind w:left="658" w:hanging="540"/>
        <w:rPr>
          <w:sz w:val="24"/>
        </w:rPr>
      </w:pPr>
      <w:bookmarkStart w:id="15" w:name="_bookmark14"/>
      <w:bookmarkEnd w:id="15"/>
      <w:proofErr w:type="spellStart"/>
      <w:r>
        <w:rPr>
          <w:color w:val="365F91"/>
          <w:sz w:val="24"/>
        </w:rPr>
        <w:t>Doğruluk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Beyanı</w:t>
      </w:r>
      <w:proofErr w:type="spellEnd"/>
    </w:p>
    <w:p w:rsidR="00C757A1" w:rsidRDefault="00C757A1">
      <w:pPr>
        <w:pStyle w:val="GvdeMetni"/>
        <w:spacing w:before="9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7" w:firstLine="340"/>
        <w:jc w:val="both"/>
      </w:pP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karşılaşılan</w:t>
      </w:r>
      <w:proofErr w:type="spellEnd"/>
      <w:r>
        <w:t xml:space="preserve"> </w:t>
      </w:r>
      <w:proofErr w:type="spellStart"/>
      <w:r>
        <w:t>sorunların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uyulmaması</w:t>
      </w:r>
      <w:proofErr w:type="spellEnd"/>
      <w:r>
        <w:t xml:space="preserve"> </w:t>
      </w:r>
      <w:proofErr w:type="spellStart"/>
      <w:r>
        <w:t>gelmektedir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hazırlığında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konudaki</w:t>
      </w:r>
      <w:proofErr w:type="spellEnd"/>
      <w:r>
        <w:t xml:space="preserve"> </w:t>
      </w:r>
      <w:proofErr w:type="spellStart"/>
      <w:r>
        <w:t>sorumluluklarını</w:t>
      </w:r>
      <w:proofErr w:type="spellEnd"/>
      <w:r>
        <w:t xml:space="preserve"> </w:t>
      </w:r>
      <w:proofErr w:type="spellStart"/>
      <w:r>
        <w:t>bilmesi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Böylece</w:t>
      </w:r>
      <w:proofErr w:type="spellEnd"/>
      <w:r>
        <w:t xml:space="preserve">, </w:t>
      </w:r>
      <w:proofErr w:type="spellStart"/>
      <w:r>
        <w:t>doğruluk</w:t>
      </w:r>
      <w:proofErr w:type="spellEnd"/>
      <w:r>
        <w:t xml:space="preserve"> </w:t>
      </w:r>
      <w:proofErr w:type="spellStart"/>
      <w:r>
        <w:t>beyanında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etiğini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algılaması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bölümüne</w:t>
      </w:r>
      <w:proofErr w:type="spellEnd"/>
      <w:r>
        <w:t xml:space="preserve"> </w:t>
      </w:r>
      <w:proofErr w:type="spellStart"/>
      <w:r>
        <w:t>eklenecek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sayfasındaki</w:t>
      </w:r>
      <w:proofErr w:type="spellEnd"/>
      <w:r>
        <w:t xml:space="preserve"> </w:t>
      </w:r>
      <w:proofErr w:type="spellStart"/>
      <w:r>
        <w:t>imzası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konuyla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sağlanmış</w:t>
      </w:r>
      <w:proofErr w:type="spellEnd"/>
      <w:r>
        <w:t xml:space="preserve"> </w:t>
      </w:r>
      <w:proofErr w:type="spellStart"/>
      <w:r>
        <w:t>olmaktadır</w:t>
      </w:r>
      <w:proofErr w:type="spellEnd"/>
      <w:r>
        <w:t>.</w:t>
      </w:r>
    </w:p>
    <w:p w:rsidR="00C757A1" w:rsidRDefault="00F55371">
      <w:pPr>
        <w:pStyle w:val="GvdeMetni"/>
        <w:spacing w:before="118" w:line="360" w:lineRule="auto"/>
        <w:ind w:left="118" w:right="292" w:firstLine="540"/>
        <w:jc w:val="both"/>
      </w:pPr>
      <w:proofErr w:type="spellStart"/>
      <w:r>
        <w:t>Tezin</w:t>
      </w:r>
      <w:proofErr w:type="spellEnd"/>
      <w:r>
        <w:t xml:space="preserve"> </w:t>
      </w:r>
      <w:proofErr w:type="spellStart"/>
      <w:r>
        <w:t>kabulünden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bile,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etiğine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yöntemle</w:t>
      </w:r>
      <w:proofErr w:type="spellEnd"/>
      <w:r>
        <w:t xml:space="preserve"> </w:t>
      </w:r>
      <w:proofErr w:type="spellStart"/>
      <w:r>
        <w:t>hazırlanmadığı</w:t>
      </w:r>
      <w:proofErr w:type="spellEnd"/>
      <w:r>
        <w:t xml:space="preserve"> </w:t>
      </w:r>
      <w:proofErr w:type="spellStart"/>
      <w:r>
        <w:t>anlaşılacak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,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onayının</w:t>
      </w:r>
      <w:proofErr w:type="spellEnd"/>
      <w:r>
        <w:t xml:space="preserve"> </w:t>
      </w:r>
      <w:proofErr w:type="spellStart"/>
      <w:r>
        <w:t>iptaliyle</w:t>
      </w:r>
      <w:proofErr w:type="spellEnd"/>
      <w:r>
        <w:t xml:space="preserve">,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uzmanlığı</w:t>
      </w:r>
      <w:proofErr w:type="spellEnd"/>
      <w:r>
        <w:t>/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doktorluğu</w:t>
      </w:r>
      <w:proofErr w:type="spellEnd"/>
      <w:r>
        <w:t xml:space="preserve"> </w:t>
      </w:r>
      <w:proofErr w:type="spellStart"/>
      <w:r>
        <w:t>unvanının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alınacağı</w:t>
      </w:r>
      <w:proofErr w:type="spellEnd"/>
      <w:r>
        <w:t xml:space="preserve"> </w:t>
      </w:r>
      <w:proofErr w:type="spellStart"/>
      <w:r>
        <w:t>bilinmelidir</w:t>
      </w:r>
      <w:proofErr w:type="spellEnd"/>
      <w:r>
        <w:t xml:space="preserve">. </w:t>
      </w:r>
      <w:proofErr w:type="spellStart"/>
      <w:r>
        <w:t>Doğruluk</w:t>
      </w:r>
      <w:proofErr w:type="spellEnd"/>
      <w:r>
        <w:t xml:space="preserve"> </w:t>
      </w:r>
      <w:proofErr w:type="spellStart"/>
      <w:r>
        <w:t>beyanı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şablonunda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.</w:t>
      </w: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spacing w:before="121"/>
        <w:ind w:left="658" w:hanging="540"/>
        <w:rPr>
          <w:sz w:val="24"/>
        </w:rPr>
      </w:pPr>
      <w:bookmarkStart w:id="16" w:name="_bookmark15"/>
      <w:bookmarkEnd w:id="16"/>
      <w:proofErr w:type="spellStart"/>
      <w:r>
        <w:rPr>
          <w:color w:val="365F91"/>
          <w:sz w:val="24"/>
        </w:rPr>
        <w:t>Önsöz</w:t>
      </w:r>
      <w:proofErr w:type="spellEnd"/>
      <w:r>
        <w:rPr>
          <w:color w:val="365F91"/>
          <w:sz w:val="24"/>
        </w:rPr>
        <w:t xml:space="preserve"> / </w:t>
      </w:r>
      <w:proofErr w:type="spellStart"/>
      <w:r>
        <w:rPr>
          <w:color w:val="365F91"/>
          <w:sz w:val="24"/>
        </w:rPr>
        <w:t>Teşekkür</w:t>
      </w:r>
      <w:proofErr w:type="spellEnd"/>
      <w:r>
        <w:rPr>
          <w:color w:val="365F91"/>
          <w:spacing w:val="-4"/>
          <w:sz w:val="24"/>
        </w:rPr>
        <w:t xml:space="preserve"> </w:t>
      </w:r>
      <w:proofErr w:type="spellStart"/>
      <w:r>
        <w:rPr>
          <w:color w:val="365F91"/>
          <w:sz w:val="24"/>
        </w:rPr>
        <w:t>Sayfası</w:t>
      </w:r>
      <w:proofErr w:type="spellEnd"/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7" w:firstLine="340"/>
        <w:jc w:val="both"/>
      </w:pPr>
      <w:proofErr w:type="spellStart"/>
      <w:r>
        <w:rPr>
          <w:i/>
        </w:rPr>
        <w:t>Önsöz</w:t>
      </w:r>
      <w:proofErr w:type="spellEnd"/>
      <w:r>
        <w:rPr>
          <w:i/>
        </w:rPr>
        <w:t xml:space="preserve">,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duygu</w:t>
      </w:r>
      <w:proofErr w:type="spellEnd"/>
      <w:r>
        <w:t xml:space="preserve">,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görüşlerini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parçasıdır</w:t>
      </w:r>
      <w:proofErr w:type="spellEnd"/>
      <w:r>
        <w:t xml:space="preserve">.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rPr>
          <w:i/>
        </w:rPr>
        <w:t>Önsöz</w:t>
      </w:r>
      <w:proofErr w:type="spellEnd"/>
      <w:r>
        <w:rPr>
          <w:i/>
        </w:rPr>
        <w:t xml:space="preserve"> </w:t>
      </w:r>
      <w:proofErr w:type="spellStart"/>
      <w:r>
        <w:t>ifadesi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rPr>
          <w:i/>
        </w:rPr>
        <w:t>Teşekkür</w:t>
      </w:r>
      <w:proofErr w:type="spellEnd"/>
      <w:r>
        <w:rPr>
          <w:i/>
        </w:rPr>
        <w:t xml:space="preserve"> </w:t>
      </w:r>
      <w:proofErr w:type="spellStart"/>
      <w:r>
        <w:t>ifadesini</w:t>
      </w:r>
      <w:proofErr w:type="spellEnd"/>
      <w:r>
        <w:t xml:space="preserve"> de </w:t>
      </w:r>
      <w:proofErr w:type="spellStart"/>
      <w:r>
        <w:t>tercih</w:t>
      </w:r>
      <w:proofErr w:type="spellEnd"/>
      <w:r>
        <w:rPr>
          <w:spacing w:val="-2"/>
        </w:rPr>
        <w:t xml:space="preserve"> </w:t>
      </w:r>
      <w:proofErr w:type="spellStart"/>
      <w:r>
        <w:t>edebilir</w:t>
      </w:r>
      <w:proofErr w:type="spellEnd"/>
      <w:r>
        <w:t>.</w:t>
      </w: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spacing w:before="119"/>
        <w:ind w:left="658" w:hanging="540"/>
        <w:rPr>
          <w:sz w:val="24"/>
        </w:rPr>
      </w:pPr>
      <w:bookmarkStart w:id="17" w:name="_bookmark16"/>
      <w:bookmarkEnd w:id="17"/>
      <w:proofErr w:type="spellStart"/>
      <w:r>
        <w:rPr>
          <w:color w:val="365F91"/>
          <w:sz w:val="24"/>
        </w:rPr>
        <w:t>Türkçe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İngilizce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Öz</w:t>
      </w:r>
      <w:proofErr w:type="spellEnd"/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(Abstract)</w:t>
      </w:r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92" w:firstLine="340"/>
        <w:jc w:val="both"/>
      </w:pPr>
      <w:proofErr w:type="spellStart"/>
      <w:r>
        <w:t>Yaklaşık</w:t>
      </w:r>
      <w:proofErr w:type="spellEnd"/>
      <w:r>
        <w:t xml:space="preserve"> 200-250 </w:t>
      </w:r>
      <w:proofErr w:type="spellStart"/>
      <w:r>
        <w:t>kelimeden</w:t>
      </w:r>
      <w:proofErr w:type="spellEnd"/>
      <w:r>
        <w:t xml:space="preserve"> </w:t>
      </w:r>
      <w:proofErr w:type="spellStart"/>
      <w:r>
        <w:t>oluşması</w:t>
      </w:r>
      <w:proofErr w:type="spellEnd"/>
      <w:r>
        <w:t xml:space="preserve"> </w:t>
      </w:r>
      <w:proofErr w:type="spellStart"/>
      <w:r>
        <w:t>beklenen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tezinde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incelediğini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ne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bulgulara</w:t>
      </w:r>
      <w:proofErr w:type="spellEnd"/>
      <w:r>
        <w:t xml:space="preserve"> </w:t>
      </w:r>
      <w:proofErr w:type="spellStart"/>
      <w:r>
        <w:t>ulaştığını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Bir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ifadeyle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okuyan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konuların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alındığı</w:t>
      </w:r>
      <w:proofErr w:type="spellEnd"/>
      <w:r>
        <w:t xml:space="preserve">,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yaklaşımı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ne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sonuçlara</w:t>
      </w:r>
      <w:proofErr w:type="spellEnd"/>
      <w:r>
        <w:t xml:space="preserve"> </w:t>
      </w:r>
      <w:proofErr w:type="spellStart"/>
      <w:r>
        <w:t>ulaştığı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beklenir</w:t>
      </w:r>
      <w:proofErr w:type="spellEnd"/>
      <w:r>
        <w:t>.</w:t>
      </w:r>
    </w:p>
    <w:p w:rsidR="00C757A1" w:rsidRDefault="00F55371">
      <w:pPr>
        <w:pStyle w:val="GvdeMetni"/>
        <w:spacing w:before="124" w:line="360" w:lineRule="auto"/>
        <w:ind w:left="118" w:right="288" w:firstLine="340"/>
        <w:jc w:val="both"/>
      </w:pPr>
      <w:proofErr w:type="spellStart"/>
      <w:r>
        <w:t>Öz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, </w:t>
      </w:r>
      <w:proofErr w:type="spellStart"/>
      <w:r>
        <w:t>sanal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yapılırken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ulaşmayı</w:t>
      </w:r>
      <w:proofErr w:type="spellEnd"/>
      <w:r>
        <w:t xml:space="preserve"> </w:t>
      </w:r>
      <w:proofErr w:type="spellStart"/>
      <w:r>
        <w:t>kolaylaştıracak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3-7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eklenir</w:t>
      </w:r>
      <w:proofErr w:type="spellEnd"/>
      <w:r>
        <w:t xml:space="preserve">. Bu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i/>
        </w:rPr>
        <w:t>Öz</w:t>
      </w:r>
      <w:proofErr w:type="spellEnd"/>
      <w:r>
        <w:rPr>
          <w:i/>
        </w:rPr>
        <w:t xml:space="preserve"> </w:t>
      </w:r>
      <w:proofErr w:type="spellStart"/>
      <w:r>
        <w:t>bölümünden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rPr>
          <w:i/>
        </w:rPr>
        <w:t>Öz</w:t>
      </w:r>
      <w:proofErr w:type="spellEnd"/>
      <w:r>
        <w:rPr>
          <w:i/>
        </w:rP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i/>
        </w:rPr>
        <w:t>Anahtar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Kelimeler</w:t>
      </w:r>
      <w:proofErr w:type="spellEnd"/>
      <w:r>
        <w:rPr>
          <w:i/>
        </w:rPr>
        <w:t xml:space="preserve"> </w:t>
      </w:r>
      <w:r>
        <w:t xml:space="preserve">hem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hem de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6"/>
        </w:rPr>
        <w:t xml:space="preserve"> </w:t>
      </w:r>
      <w:proofErr w:type="spellStart"/>
      <w:r>
        <w:t>yazılır</w:t>
      </w:r>
      <w:proofErr w:type="spellEnd"/>
      <w:r>
        <w:t>.</w:t>
      </w:r>
    </w:p>
    <w:p w:rsidR="00C757A1" w:rsidRDefault="00C757A1">
      <w:pPr>
        <w:spacing w:line="360" w:lineRule="auto"/>
        <w:jc w:val="both"/>
        <w:sectPr w:rsidR="00C757A1">
          <w:pgSz w:w="11900" w:h="16860"/>
          <w:pgMar w:top="1360" w:right="1680" w:bottom="280" w:left="1300" w:header="708" w:footer="708" w:gutter="0"/>
          <w:cols w:space="708"/>
        </w:sect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spacing w:before="66"/>
        <w:ind w:left="658" w:hanging="540"/>
        <w:rPr>
          <w:sz w:val="24"/>
        </w:rPr>
      </w:pPr>
      <w:bookmarkStart w:id="18" w:name="_bookmark17"/>
      <w:bookmarkEnd w:id="18"/>
      <w:proofErr w:type="spellStart"/>
      <w:r>
        <w:rPr>
          <w:color w:val="365F91"/>
          <w:sz w:val="24"/>
        </w:rPr>
        <w:lastRenderedPageBreak/>
        <w:t>Kısaltmalar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Listesi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28" w:right="296" w:firstLine="338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,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özgü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sıklıkla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kısaltmalar</w:t>
      </w:r>
      <w:proofErr w:type="spellEnd"/>
      <w:r>
        <w:t xml:space="preserve">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açıklamaları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rPr>
          <w:sz w:val="31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ind w:left="658" w:hanging="540"/>
        <w:rPr>
          <w:sz w:val="24"/>
        </w:rPr>
      </w:pPr>
      <w:bookmarkStart w:id="19" w:name="_bookmark18"/>
      <w:bookmarkEnd w:id="19"/>
      <w:proofErr w:type="spellStart"/>
      <w:r>
        <w:rPr>
          <w:color w:val="365F91"/>
          <w:sz w:val="24"/>
        </w:rPr>
        <w:t>Tablo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Şekil</w:t>
      </w:r>
      <w:proofErr w:type="spellEnd"/>
      <w:r>
        <w:rPr>
          <w:color w:val="365F91"/>
          <w:spacing w:val="-3"/>
          <w:sz w:val="24"/>
        </w:rPr>
        <w:t xml:space="preserve"> </w:t>
      </w:r>
      <w:proofErr w:type="spellStart"/>
      <w:r>
        <w:rPr>
          <w:color w:val="365F91"/>
          <w:sz w:val="24"/>
        </w:rPr>
        <w:t>Kuralları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80" w:firstLine="420"/>
        <w:jc w:val="both"/>
      </w:pPr>
      <w:proofErr w:type="spellStart"/>
      <w:r>
        <w:t>Tablo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</w:t>
      </w:r>
      <w:proofErr w:type="spellStart"/>
      <w:r>
        <w:t>numaralandırması</w:t>
      </w:r>
      <w:proofErr w:type="spellEnd"/>
      <w:r>
        <w:t xml:space="preserve">, </w:t>
      </w:r>
      <w:proofErr w:type="spellStart"/>
      <w:r>
        <w:t>tıpkı</w:t>
      </w:r>
      <w:proofErr w:type="spellEnd"/>
      <w:r>
        <w:t xml:space="preserve"> 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yapılmamalı</w:t>
      </w:r>
      <w:proofErr w:type="spellEnd"/>
      <w:r>
        <w:t xml:space="preserve">, Word 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rPr>
          <w:i/>
        </w:rPr>
        <w:t>Başvurular</w:t>
      </w:r>
      <w:proofErr w:type="spellEnd"/>
      <w:r>
        <w:rPr>
          <w:i/>
        </w:rPr>
        <w:t xml:space="preserve"> </w:t>
      </w:r>
      <w:proofErr w:type="spellStart"/>
      <w:r>
        <w:t>sekmesi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numaralandırma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rPr>
          <w:i/>
        </w:rPr>
        <w:t>Tablolar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Listesi</w:t>
      </w:r>
      <w:proofErr w:type="spellEnd"/>
      <w:r>
        <w:rPr>
          <w:i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i/>
        </w:rPr>
        <w:t>Şekiller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Listesi</w:t>
      </w:r>
      <w:proofErr w:type="spellEnd"/>
      <w:r>
        <w:rPr>
          <w:i/>
        </w:rP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oluşturulabilecektir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rPr>
          <w:sz w:val="31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ind w:left="658" w:hanging="540"/>
        <w:rPr>
          <w:sz w:val="24"/>
        </w:rPr>
      </w:pPr>
      <w:bookmarkStart w:id="20" w:name="_bookmark19"/>
      <w:bookmarkEnd w:id="20"/>
      <w:proofErr w:type="spellStart"/>
      <w:r>
        <w:rPr>
          <w:color w:val="365F91"/>
          <w:sz w:val="24"/>
        </w:rPr>
        <w:t>Kaynakça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28" w:right="283"/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yazılırken</w:t>
      </w:r>
      <w:proofErr w:type="spellEnd"/>
      <w:r>
        <w:t xml:space="preserve">,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rPr>
          <w:spacing w:val="-4"/>
        </w:rPr>
        <w:t>ya</w:t>
      </w:r>
      <w:proofErr w:type="spellEnd"/>
      <w:r>
        <w:rPr>
          <w:spacing w:val="-4"/>
        </w:rPr>
        <w:t xml:space="preserve"> </w:t>
      </w:r>
      <w:r>
        <w:t xml:space="preserve">da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sonlarında</w:t>
      </w:r>
      <w:proofErr w:type="spellEnd"/>
      <w:r>
        <w:t xml:space="preserve"> (</w:t>
      </w:r>
      <w:proofErr w:type="spellStart"/>
      <w:r>
        <w:t>dipnot</w:t>
      </w:r>
      <w:proofErr w:type="spellEnd"/>
      <w:r>
        <w:t xml:space="preserve">)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gösterilmiş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bile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son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gösterilir</w:t>
      </w:r>
      <w:proofErr w:type="spellEnd"/>
      <w:r>
        <w:t xml:space="preserve">.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oluşturulurken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APA </w:t>
      </w:r>
      <w:proofErr w:type="spellStart"/>
      <w:r>
        <w:rPr>
          <w:spacing w:val="-4"/>
        </w:rPr>
        <w:t>ya</w:t>
      </w:r>
      <w:proofErr w:type="spellEnd"/>
      <w:r>
        <w:rPr>
          <w:spacing w:val="-4"/>
        </w:rPr>
        <w:t xml:space="preserve"> </w:t>
      </w:r>
      <w:r>
        <w:t xml:space="preserve">da Chicago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yöntemlerinden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benimsenmişse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yönteme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 xml:space="preserve">.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eserler</w:t>
      </w:r>
      <w:proofErr w:type="spellEnd"/>
      <w:r>
        <w:t xml:space="preserve">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sıraya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sıralanır</w:t>
      </w:r>
      <w:proofErr w:type="spellEnd"/>
      <w:r>
        <w:t xml:space="preserve">. APA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kullanan</w:t>
      </w:r>
      <w:proofErr w:type="spellEnd"/>
      <w:r>
        <w:t xml:space="preserve"> </w:t>
      </w:r>
      <w:proofErr w:type="spellStart"/>
      <w:r>
        <w:t>araştırmacıların</w:t>
      </w:r>
      <w:proofErr w:type="spellEnd"/>
      <w:r>
        <w:t xml:space="preserve">,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bölümünü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oluşturmaları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rPr>
          <w:spacing w:val="4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spacing w:before="2"/>
        <w:rPr>
          <w:sz w:val="31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ind w:left="658" w:hanging="540"/>
        <w:rPr>
          <w:sz w:val="24"/>
        </w:rPr>
      </w:pPr>
      <w:bookmarkStart w:id="21" w:name="_bookmark20"/>
      <w:bookmarkEnd w:id="21"/>
      <w:proofErr w:type="spellStart"/>
      <w:r>
        <w:rPr>
          <w:color w:val="365F91"/>
          <w:sz w:val="24"/>
        </w:rPr>
        <w:t>Ekler</w:t>
      </w:r>
      <w:proofErr w:type="spellEnd"/>
    </w:p>
    <w:p w:rsidR="00C757A1" w:rsidRDefault="00C757A1">
      <w:pPr>
        <w:pStyle w:val="GvdeMetni"/>
        <w:spacing w:before="6"/>
        <w:rPr>
          <w:sz w:val="22"/>
        </w:rPr>
      </w:pP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line="360" w:lineRule="auto"/>
        <w:ind w:left="848" w:right="291" w:hanging="370"/>
        <w:jc w:val="both"/>
        <w:rPr>
          <w:sz w:val="24"/>
        </w:rPr>
      </w:pPr>
      <w:proofErr w:type="spellStart"/>
      <w:r>
        <w:rPr>
          <w:sz w:val="24"/>
        </w:rPr>
        <w:t>Metinle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tanımlayıcı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alırlar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Görüşme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kâğıdı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örnekleri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</w:t>
      </w:r>
      <w:proofErr w:type="spellEnd"/>
      <w:r>
        <w:rPr>
          <w:sz w:val="24"/>
        </w:rPr>
        <w:t xml:space="preserve"> vb.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before="120" w:line="360" w:lineRule="auto"/>
        <w:ind w:left="848" w:right="300" w:hanging="370"/>
        <w:jc w:val="both"/>
        <w:rPr>
          <w:sz w:val="24"/>
        </w:rPr>
      </w:pPr>
      <w:proofErr w:type="spellStart"/>
      <w:r>
        <w:rPr>
          <w:sz w:val="24"/>
        </w:rPr>
        <w:t>Ekte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olduğunda</w:t>
      </w:r>
      <w:proofErr w:type="spellEnd"/>
      <w:r>
        <w:rPr>
          <w:sz w:val="24"/>
        </w:rPr>
        <w:t xml:space="preserve">, her eke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 xml:space="preserve"> (EK 1, EK 2,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>).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before="120" w:line="360" w:lineRule="auto"/>
        <w:ind w:left="848" w:right="292" w:hanging="370"/>
        <w:jc w:val="both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başlığıyla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İçindekiler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Sayfası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başlık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almalıdır</w:t>
      </w:r>
      <w:proofErr w:type="spellEnd"/>
      <w:r>
        <w:rPr>
          <w:sz w:val="24"/>
        </w:rPr>
        <w:t>.</w:t>
      </w:r>
    </w:p>
    <w:p w:rsidR="00C757A1" w:rsidRDefault="00C757A1">
      <w:pPr>
        <w:spacing w:line="360" w:lineRule="auto"/>
        <w:jc w:val="both"/>
        <w:rPr>
          <w:sz w:val="24"/>
        </w:rPr>
        <w:sectPr w:rsidR="00C757A1">
          <w:pgSz w:w="11900" w:h="16860"/>
          <w:pgMar w:top="1360" w:right="1680" w:bottom="280" w:left="1300" w:header="708" w:footer="708" w:gutter="0"/>
          <w:cols w:space="708"/>
        </w:sect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spacing w:before="66"/>
        <w:ind w:left="658" w:hanging="540"/>
        <w:rPr>
          <w:sz w:val="24"/>
        </w:rPr>
      </w:pPr>
      <w:bookmarkStart w:id="22" w:name="_bookmark21"/>
      <w:bookmarkEnd w:id="22"/>
      <w:proofErr w:type="spellStart"/>
      <w:r>
        <w:rPr>
          <w:color w:val="365F91"/>
          <w:sz w:val="24"/>
        </w:rPr>
        <w:lastRenderedPageBreak/>
        <w:t>Özgeçmiş</w:t>
      </w:r>
      <w:proofErr w:type="spellEnd"/>
      <w:r>
        <w:rPr>
          <w:color w:val="365F91"/>
          <w:spacing w:val="1"/>
          <w:sz w:val="24"/>
        </w:rPr>
        <w:t xml:space="preserve"> </w:t>
      </w:r>
      <w:proofErr w:type="spellStart"/>
      <w:r>
        <w:rPr>
          <w:color w:val="365F91"/>
          <w:sz w:val="24"/>
        </w:rPr>
        <w:t>Bilgisi</w:t>
      </w:r>
      <w:proofErr w:type="spellEnd"/>
    </w:p>
    <w:p w:rsidR="00C757A1" w:rsidRDefault="00C757A1">
      <w:pPr>
        <w:pStyle w:val="GvdeMetni"/>
        <w:spacing w:before="4"/>
        <w:rPr>
          <w:sz w:val="22"/>
        </w:rPr>
      </w:pPr>
    </w:p>
    <w:p w:rsidR="00C757A1" w:rsidRDefault="00F55371">
      <w:pPr>
        <w:pStyle w:val="GvdeMetni"/>
        <w:spacing w:line="360" w:lineRule="auto"/>
        <w:ind w:left="118" w:right="292" w:firstLine="427"/>
        <w:jc w:val="both"/>
      </w:pPr>
      <w:proofErr w:type="spellStart"/>
      <w:r>
        <w:t>Özgeçmiş</w:t>
      </w:r>
      <w:proofErr w:type="spellEnd"/>
      <w:r>
        <w:t xml:space="preserve">;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, </w:t>
      </w:r>
      <w:proofErr w:type="spellStart"/>
      <w:r>
        <w:t>liseden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ödülleri</w:t>
      </w:r>
      <w:proofErr w:type="spellEnd"/>
      <w:r>
        <w:t xml:space="preserve">,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araştırmacının</w:t>
      </w:r>
      <w:proofErr w:type="spellEnd"/>
      <w:r>
        <w:t xml:space="preserve"> </w:t>
      </w:r>
      <w:proofErr w:type="spellStart"/>
      <w:r>
        <w:t>yayınları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bilgilerden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Özgeçmiş</w:t>
      </w:r>
      <w:proofErr w:type="spellEnd"/>
      <w:r>
        <w:t xml:space="preserve">,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tekil</w:t>
      </w:r>
      <w:proofErr w:type="spellEnd"/>
      <w:r>
        <w:t xml:space="preserve"> </w:t>
      </w:r>
      <w:proofErr w:type="spellStart"/>
      <w:r>
        <w:t>şahıs</w:t>
      </w:r>
      <w:proofErr w:type="spellEnd"/>
      <w:r>
        <w:t xml:space="preserve"> </w:t>
      </w:r>
      <w:proofErr w:type="spellStart"/>
      <w:r>
        <w:t>diliyle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 (</w:t>
      </w:r>
      <w:proofErr w:type="spellStart"/>
      <w:r>
        <w:t>Örnek</w:t>
      </w:r>
      <w:proofErr w:type="spellEnd"/>
      <w:r>
        <w:t xml:space="preserve">: …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</w:t>
      </w:r>
      <w:proofErr w:type="spellEnd"/>
      <w:r>
        <w:t>.).</w:t>
      </w:r>
    </w:p>
    <w:p w:rsidR="00C757A1" w:rsidRDefault="00C757A1">
      <w:pPr>
        <w:pStyle w:val="GvdeMetni"/>
        <w:rPr>
          <w:sz w:val="26"/>
        </w:rPr>
      </w:pPr>
    </w:p>
    <w:p w:rsidR="00C757A1" w:rsidRDefault="00C757A1">
      <w:pPr>
        <w:pStyle w:val="GvdeMetni"/>
        <w:rPr>
          <w:sz w:val="31"/>
        </w:rPr>
      </w:pPr>
    </w:p>
    <w:p w:rsidR="00C757A1" w:rsidRDefault="00F55371">
      <w:pPr>
        <w:pStyle w:val="ListeParagraf"/>
        <w:numPr>
          <w:ilvl w:val="1"/>
          <w:numId w:val="1"/>
        </w:numPr>
        <w:tabs>
          <w:tab w:val="left" w:pos="659"/>
        </w:tabs>
        <w:ind w:left="658" w:hanging="540"/>
        <w:rPr>
          <w:sz w:val="24"/>
        </w:rPr>
      </w:pPr>
      <w:bookmarkStart w:id="23" w:name="_bookmark22"/>
      <w:bookmarkEnd w:id="23"/>
      <w:proofErr w:type="spellStart"/>
      <w:r>
        <w:rPr>
          <w:color w:val="365F91"/>
          <w:sz w:val="24"/>
        </w:rPr>
        <w:t>Çoğaltma-Ciltleme</w:t>
      </w:r>
      <w:proofErr w:type="spellEnd"/>
      <w:r>
        <w:rPr>
          <w:color w:val="365F91"/>
          <w:sz w:val="24"/>
        </w:rPr>
        <w:t xml:space="preserve"> </w:t>
      </w:r>
      <w:proofErr w:type="spellStart"/>
      <w:r>
        <w:rPr>
          <w:color w:val="365F91"/>
          <w:sz w:val="24"/>
        </w:rPr>
        <w:t>ve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Teslim</w:t>
      </w:r>
      <w:proofErr w:type="spellEnd"/>
    </w:p>
    <w:p w:rsidR="00C757A1" w:rsidRDefault="00C757A1">
      <w:pPr>
        <w:pStyle w:val="GvdeMetni"/>
        <w:spacing w:before="7"/>
        <w:rPr>
          <w:sz w:val="22"/>
        </w:rPr>
      </w:pP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line="360" w:lineRule="auto"/>
        <w:ind w:left="848" w:right="290" w:hanging="370"/>
        <w:jc w:val="both"/>
        <w:rPr>
          <w:sz w:val="24"/>
        </w:rPr>
      </w:pPr>
      <w:proofErr w:type="spellStart"/>
      <w:r>
        <w:rPr>
          <w:sz w:val="24"/>
        </w:rPr>
        <w:t>Savunmaya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jüri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4, </w:t>
      </w:r>
      <w:proofErr w:type="spellStart"/>
      <w:r>
        <w:rPr>
          <w:sz w:val="24"/>
        </w:rPr>
        <w:t>doktora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kopya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çoğaltılır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ciltlenir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aşamada</w:t>
      </w:r>
      <w:proofErr w:type="spellEnd"/>
      <w:r>
        <w:rPr>
          <w:sz w:val="24"/>
        </w:rPr>
        <w:t xml:space="preserve"> spiral </w:t>
      </w:r>
      <w:proofErr w:type="spellStart"/>
      <w:r>
        <w:rPr>
          <w:sz w:val="24"/>
        </w:rPr>
        <w:t>ciltleme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edilebilir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before="121" w:line="360" w:lineRule="auto"/>
        <w:ind w:left="848" w:right="286" w:hanging="370"/>
        <w:jc w:val="both"/>
        <w:rPr>
          <w:sz w:val="24"/>
        </w:rPr>
      </w:pPr>
      <w:proofErr w:type="spellStart"/>
      <w:r>
        <w:rPr>
          <w:sz w:val="24"/>
        </w:rPr>
        <w:t>Jüri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kabule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olumlu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tezler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jüri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düzeltmeler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ciltlenmiş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nüsha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çoğaltılır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nüshaların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Anabilim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Kütüphane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Dokümantasyon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tanesi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Enstitüye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nüshalar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jüri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PDF </w:t>
      </w:r>
      <w:proofErr w:type="spellStart"/>
      <w:r>
        <w:rPr>
          <w:sz w:val="24"/>
        </w:rPr>
        <w:t>uzantılı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nüshası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ortamda</w:t>
      </w:r>
      <w:proofErr w:type="spellEnd"/>
      <w:r>
        <w:rPr>
          <w:sz w:val="24"/>
        </w:rPr>
        <w:t xml:space="preserve"> (cd, </w:t>
      </w:r>
      <w:proofErr w:type="spellStart"/>
      <w:r>
        <w:rPr>
          <w:sz w:val="24"/>
        </w:rPr>
        <w:t>flaş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bellek</w:t>
      </w:r>
      <w:proofErr w:type="spellEnd"/>
      <w:r>
        <w:rPr>
          <w:sz w:val="24"/>
        </w:rPr>
        <w:t xml:space="preserve"> vb.) </w:t>
      </w:r>
      <w:proofErr w:type="spellStart"/>
      <w:r>
        <w:rPr>
          <w:sz w:val="24"/>
        </w:rPr>
        <w:t>Enstitüye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C757A1" w:rsidRDefault="00F55371">
      <w:pPr>
        <w:pStyle w:val="ListeParagraf"/>
        <w:numPr>
          <w:ilvl w:val="2"/>
          <w:numId w:val="1"/>
        </w:numPr>
        <w:tabs>
          <w:tab w:val="left" w:pos="849"/>
        </w:tabs>
        <w:spacing w:before="120" w:line="360" w:lineRule="auto"/>
        <w:ind w:left="848" w:right="292" w:hanging="370"/>
        <w:jc w:val="both"/>
        <w:rPr>
          <w:sz w:val="24"/>
        </w:rPr>
      </w:pPr>
      <w:proofErr w:type="spellStart"/>
      <w:r>
        <w:rPr>
          <w:sz w:val="24"/>
        </w:rPr>
        <w:t>Ciltlenen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tezde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başkaca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ekleme-çıkarma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yapılamaz</w:t>
      </w:r>
      <w:proofErr w:type="spellEnd"/>
      <w:r>
        <w:rPr>
          <w:sz w:val="24"/>
        </w:rPr>
        <w:t>.</w:t>
      </w:r>
    </w:p>
    <w:sectPr w:rsidR="00C757A1">
      <w:pgSz w:w="11900" w:h="1686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227D"/>
    <w:multiLevelType w:val="multilevel"/>
    <w:tmpl w:val="EB8CF4E6"/>
    <w:lvl w:ilvl="0">
      <w:start w:val="1"/>
      <w:numFmt w:val="decimal"/>
      <w:lvlText w:val="%1.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color w:val="365F91"/>
        <w:w w:val="97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color w:val="365F91"/>
        <w:spacing w:val="-3"/>
        <w:w w:val="97"/>
        <w:sz w:val="24"/>
        <w:szCs w:val="24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838" w:hanging="36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020" w:hanging="3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3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76" w:hanging="3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05" w:hanging="3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33" w:hanging="3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662" w:hanging="368"/>
      </w:pPr>
      <w:rPr>
        <w:rFonts w:hint="default"/>
        <w:lang w:val="en-US" w:eastAsia="en-US" w:bidi="en-US"/>
      </w:rPr>
    </w:lvl>
  </w:abstractNum>
  <w:abstractNum w:abstractNumId="1" w15:restartNumberingAfterBreak="0">
    <w:nsid w:val="5DCD5A8C"/>
    <w:multiLevelType w:val="multilevel"/>
    <w:tmpl w:val="D0E45BAC"/>
    <w:lvl w:ilvl="0">
      <w:start w:val="1"/>
      <w:numFmt w:val="decimal"/>
      <w:lvlText w:val="%1."/>
      <w:lvlJc w:val="left"/>
      <w:pPr>
        <w:ind w:left="39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23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631" w:hanging="3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42" w:hanging="3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3" w:hanging="3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64" w:hanging="3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75" w:hanging="3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86" w:hanging="3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97" w:hanging="3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7A1"/>
    <w:rsid w:val="00210D1F"/>
    <w:rsid w:val="00630528"/>
    <w:rsid w:val="00C757A1"/>
    <w:rsid w:val="00CF219C"/>
    <w:rsid w:val="00F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72EB9"/>
  <w15:docId w15:val="{825EA5DF-D5DD-4393-A0F2-1360168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8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58" w:hanging="370"/>
    </w:pPr>
  </w:style>
  <w:style w:type="paragraph" w:customStyle="1" w:styleId="TableParagraph">
    <w:name w:val="Table Paragraph"/>
    <w:basedOn w:val="Normal"/>
    <w:uiPriority w:val="1"/>
    <w:qFormat/>
    <w:pPr>
      <w:spacing w:before="123"/>
      <w:ind w:right="178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21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19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cagomanualofstyle.org/tools_citationguide/citation-guid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Atakan Öztürk</cp:lastModifiedBy>
  <cp:revision>4</cp:revision>
  <cp:lastPrinted>2019-10-31T11:08:00Z</cp:lastPrinted>
  <dcterms:created xsi:type="dcterms:W3CDTF">2019-10-31T11:03:00Z</dcterms:created>
  <dcterms:modified xsi:type="dcterms:W3CDTF">2019-12-05T14:16:00Z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